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4004C0D8"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634B06" w:rsidRPr="00634B06">
        <w:rPr>
          <w:rFonts w:ascii="Arial" w:hAnsi="Arial"/>
          <w:b/>
          <w:noProof/>
          <w:sz w:val="24"/>
          <w:lang w:val="en-US"/>
        </w:rPr>
        <w:t>Meeting #99</w:t>
      </w:r>
      <w:r w:rsidR="00D67454">
        <w:rPr>
          <w:rFonts w:ascii="Arial" w:hAnsi="Arial" w:hint="eastAsia"/>
          <w:b/>
          <w:noProof/>
          <w:sz w:val="24"/>
          <w:lang w:val="en-US" w:eastAsia="ko-KR"/>
        </w:rPr>
        <w:t>-Bis</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803F16" w:rsidRPr="00803F16">
        <w:rPr>
          <w:rFonts w:ascii="Arial" w:hAnsi="Arial"/>
          <w:b/>
          <w:i/>
          <w:sz w:val="32"/>
          <w:lang w:val="sv-SE" w:eastAsia="ko-KR"/>
        </w:rPr>
        <w:t>1711571</w:t>
      </w:r>
    </w:p>
    <w:p w14:paraId="34C46AEB" w14:textId="7C4BDD6F" w:rsidR="00D1578B" w:rsidRPr="00D1578B" w:rsidRDefault="00D67454"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Prague</w:t>
      </w:r>
      <w:r w:rsidR="00634B06" w:rsidRPr="00634B06">
        <w:rPr>
          <w:rFonts w:ascii="Arial" w:hAnsi="Arial"/>
          <w:b/>
          <w:noProof/>
          <w:sz w:val="24"/>
          <w:lang w:val="en-US" w:eastAsia="ko-KR"/>
        </w:rPr>
        <w:t xml:space="preserve">, </w:t>
      </w:r>
      <w:r>
        <w:rPr>
          <w:rFonts w:ascii="Arial" w:hAnsi="Arial" w:hint="eastAsia"/>
          <w:b/>
          <w:noProof/>
          <w:sz w:val="24"/>
          <w:lang w:val="en-US" w:eastAsia="ko-KR"/>
        </w:rPr>
        <w:t>Czech</w:t>
      </w:r>
      <w:r w:rsidR="009653B5">
        <w:rPr>
          <w:rFonts w:ascii="Arial" w:hAnsi="Arial" w:hint="eastAsia"/>
          <w:b/>
          <w:noProof/>
          <w:sz w:val="24"/>
          <w:lang w:val="en-US" w:eastAsia="ko-KR"/>
        </w:rPr>
        <w:t xml:space="preserve"> </w:t>
      </w:r>
      <w:r w:rsidR="009653B5" w:rsidRPr="009653B5">
        <w:rPr>
          <w:rFonts w:ascii="Arial" w:hAnsi="Arial"/>
          <w:b/>
          <w:noProof/>
          <w:sz w:val="24"/>
          <w:lang w:val="en-US" w:eastAsia="ko-KR"/>
        </w:rPr>
        <w:t>Republic</w:t>
      </w:r>
      <w:r w:rsidR="00634B06" w:rsidRPr="00634B06">
        <w:rPr>
          <w:rFonts w:ascii="Arial" w:hAnsi="Arial"/>
          <w:b/>
          <w:noProof/>
          <w:sz w:val="24"/>
          <w:lang w:val="en-US" w:eastAsia="ko-KR"/>
        </w:rPr>
        <w:t xml:space="preserve">, </w:t>
      </w:r>
      <w:r>
        <w:rPr>
          <w:rFonts w:ascii="Arial" w:hAnsi="Arial" w:hint="eastAsia"/>
          <w:b/>
          <w:noProof/>
          <w:sz w:val="24"/>
          <w:lang w:val="en-US" w:eastAsia="ko-KR"/>
        </w:rPr>
        <w:t>October</w:t>
      </w:r>
      <w:r w:rsidR="00634B06" w:rsidRPr="00634B06">
        <w:rPr>
          <w:rFonts w:ascii="Arial" w:hAnsi="Arial"/>
          <w:b/>
          <w:noProof/>
          <w:sz w:val="24"/>
          <w:lang w:val="en-US" w:eastAsia="ko-KR"/>
        </w:rPr>
        <w:t xml:space="preserve"> </w:t>
      </w:r>
      <w:r>
        <w:rPr>
          <w:rFonts w:ascii="Arial" w:hAnsi="Arial" w:hint="eastAsia"/>
          <w:b/>
          <w:noProof/>
          <w:sz w:val="24"/>
          <w:lang w:val="en-US" w:eastAsia="ko-KR"/>
        </w:rPr>
        <w:t>09</w:t>
      </w:r>
      <w:r w:rsidR="00634B06" w:rsidRPr="00634B06">
        <w:rPr>
          <w:rFonts w:ascii="Arial" w:hAnsi="Arial"/>
          <w:b/>
          <w:noProof/>
          <w:sz w:val="24"/>
          <w:lang w:val="en-US" w:eastAsia="ko-KR"/>
        </w:rPr>
        <w:t xml:space="preserve"> – </w:t>
      </w:r>
      <w:r>
        <w:rPr>
          <w:rFonts w:ascii="Arial" w:hAnsi="Arial" w:hint="eastAsia"/>
          <w:b/>
          <w:noProof/>
          <w:sz w:val="24"/>
          <w:lang w:val="en-US" w:eastAsia="ko-KR"/>
        </w:rPr>
        <w:t>October</w:t>
      </w:r>
      <w:r w:rsidR="00634B06" w:rsidRPr="00634B06">
        <w:rPr>
          <w:rFonts w:ascii="Arial" w:hAnsi="Arial"/>
          <w:b/>
          <w:noProof/>
          <w:sz w:val="24"/>
          <w:lang w:val="en-US" w:eastAsia="ko-KR"/>
        </w:rPr>
        <w:t xml:space="preserve"> </w:t>
      </w:r>
      <w:r>
        <w:rPr>
          <w:rFonts w:ascii="Arial" w:hAnsi="Arial" w:hint="eastAsia"/>
          <w:b/>
          <w:noProof/>
          <w:sz w:val="24"/>
          <w:lang w:val="en-US" w:eastAsia="ko-KR"/>
        </w:rPr>
        <w:t>13</w:t>
      </w:r>
      <w:r w:rsidR="00634B06" w:rsidRPr="00634B06">
        <w:rPr>
          <w:rFonts w:ascii="Arial" w:hAnsi="Arial"/>
          <w:b/>
          <w:noProof/>
          <w:sz w:val="24"/>
          <w:lang w:val="en-US" w:eastAsia="ko-KR"/>
        </w:rPr>
        <w:t>, 2017</w:t>
      </w:r>
      <w:r w:rsidR="00E900DE" w:rsidRPr="00E900DE">
        <w:rPr>
          <w:rFonts w:eastAsia="맑은 고딕"/>
          <w:b/>
          <w:i/>
          <w:noProof/>
          <w:sz w:val="18"/>
          <w:lang w:eastAsia="ko-KR"/>
        </w:rPr>
        <w:t xml:space="preserve"> </w:t>
      </w:r>
      <w:r w:rsidR="00E900DE">
        <w:rPr>
          <w:rFonts w:eastAsia="맑은 고딕" w:hint="eastAsia"/>
          <w:b/>
          <w:i/>
          <w:noProof/>
          <w:sz w:val="18"/>
          <w:lang w:eastAsia="ko-KR"/>
        </w:rPr>
        <w:tab/>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0A32C03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10363" w:rsidRPr="00F10363">
        <w:rPr>
          <w:rFonts w:ascii="Arial" w:hAnsi="Arial"/>
          <w:sz w:val="24"/>
          <w:lang w:val="en-US" w:eastAsia="ko-KR"/>
        </w:rPr>
        <w:t>10.</w:t>
      </w:r>
      <w:r w:rsidR="00573FDC">
        <w:rPr>
          <w:rFonts w:ascii="Arial" w:hAnsi="Arial" w:hint="eastAsia"/>
          <w:sz w:val="24"/>
          <w:lang w:val="en-US" w:eastAsia="ko-KR"/>
        </w:rPr>
        <w:t>3</w:t>
      </w:r>
      <w:r w:rsidR="00F10363" w:rsidRPr="00F10363">
        <w:rPr>
          <w:rFonts w:ascii="Arial" w:hAnsi="Arial"/>
          <w:sz w:val="24"/>
          <w:lang w:val="en-US" w:eastAsia="ko-KR"/>
        </w:rPr>
        <w:t>.</w:t>
      </w:r>
      <w:r w:rsidR="00573FDC">
        <w:rPr>
          <w:rFonts w:ascii="Arial" w:hAnsi="Arial" w:hint="eastAsia"/>
          <w:sz w:val="24"/>
          <w:lang w:val="en-US" w:eastAsia="ko-KR"/>
        </w:rPr>
        <w:t>1</w:t>
      </w:r>
      <w:r w:rsidR="00F10363" w:rsidRPr="00F10363">
        <w:rPr>
          <w:rFonts w:ascii="Arial" w:hAnsi="Arial"/>
          <w:sz w:val="24"/>
          <w:lang w:val="en-US" w:eastAsia="ko-KR"/>
        </w:rPr>
        <w:t>.</w:t>
      </w:r>
      <w:r w:rsidR="00573FDC">
        <w:rPr>
          <w:rFonts w:ascii="Arial" w:hAnsi="Arial" w:hint="eastAsia"/>
          <w:sz w:val="24"/>
          <w:lang w:val="en-US" w:eastAsia="ko-KR"/>
        </w:rPr>
        <w:t>8</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bookmarkStart w:id="1" w:name="_GoBack"/>
      <w:bookmarkEnd w:id="1"/>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000D48F"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649F" w:rsidRPr="00B4649F">
        <w:rPr>
          <w:rFonts w:ascii="Arial" w:hAnsi="Arial"/>
          <w:sz w:val="24"/>
          <w:lang w:val="en-US" w:eastAsia="ko-KR"/>
        </w:rPr>
        <w:t>Using multiple SPS on SCells</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47CADBB3"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RAN2#9</w:t>
      </w:r>
      <w:r>
        <w:rPr>
          <w:rFonts w:hint="eastAsia"/>
          <w:sz w:val="22"/>
          <w:lang w:val="en-US" w:eastAsia="ko-KR"/>
        </w:rPr>
        <w:t>9</w:t>
      </w:r>
      <w:r w:rsidRPr="00B94305">
        <w:rPr>
          <w:sz w:val="22"/>
          <w:lang w:val="en-US" w:eastAsia="ko-KR"/>
        </w:rPr>
        <w:t xml:space="preserve"> meeting, </w:t>
      </w:r>
      <w:r>
        <w:rPr>
          <w:sz w:val="22"/>
          <w:lang w:val="en-US" w:eastAsia="ko-KR"/>
        </w:rPr>
        <w:t xml:space="preserve">RAN2 </w:t>
      </w:r>
      <w:r w:rsidR="004D4C2A">
        <w:rPr>
          <w:rFonts w:hint="eastAsia"/>
          <w:sz w:val="22"/>
          <w:lang w:val="en-US" w:eastAsia="ko-KR"/>
        </w:rPr>
        <w:t>agreed that</w:t>
      </w:r>
      <w:r>
        <w:rPr>
          <w:sz w:val="22"/>
          <w:lang w:val="en-US" w:eastAsia="ko-KR"/>
        </w:rPr>
        <w:t xml:space="preserve"> </w:t>
      </w:r>
      <w:r>
        <w:rPr>
          <w:rFonts w:hint="eastAsia"/>
          <w:sz w:val="22"/>
          <w:lang w:val="en-US" w:eastAsia="ko-KR"/>
        </w:rPr>
        <w:t xml:space="preserve">SPS </w:t>
      </w:r>
      <w:r w:rsidR="004D4C2A">
        <w:rPr>
          <w:rFonts w:hint="eastAsia"/>
          <w:sz w:val="22"/>
          <w:lang w:val="en-US" w:eastAsia="ko-KR"/>
        </w:rPr>
        <w:t xml:space="preserve">can be configured for </w:t>
      </w:r>
      <w:proofErr w:type="gramStart"/>
      <w:r w:rsidR="004D4C2A">
        <w:rPr>
          <w:rFonts w:hint="eastAsia"/>
          <w:sz w:val="22"/>
          <w:lang w:val="en-US" w:eastAsia="ko-KR"/>
        </w:rPr>
        <w:t>an</w:t>
      </w:r>
      <w:proofErr w:type="gramEnd"/>
      <w:r w:rsidR="004D4C2A">
        <w:rPr>
          <w:rFonts w:hint="eastAsia"/>
          <w:sz w:val="22"/>
          <w:lang w:val="en-US" w:eastAsia="ko-KR"/>
        </w:rPr>
        <w:t xml:space="preserve"> </w:t>
      </w:r>
      <w:r>
        <w:rPr>
          <w:rFonts w:hint="eastAsia"/>
          <w:sz w:val="22"/>
          <w:lang w:val="en-US" w:eastAsia="ko-KR"/>
        </w:rPr>
        <w:t>SCell</w:t>
      </w:r>
      <w:r w:rsidRPr="00B94305">
        <w:rPr>
          <w:sz w:val="22"/>
          <w:lang w:val="en-US" w:eastAsia="ko-KR"/>
        </w:rPr>
        <w:t>.</w:t>
      </w:r>
      <w:r>
        <w:rPr>
          <w:rFonts w:hint="eastAsia"/>
          <w:sz w:val="22"/>
          <w:lang w:val="en-US" w:eastAsia="ko-KR"/>
        </w:rPr>
        <w:t xml:space="preserve"> </w:t>
      </w:r>
    </w:p>
    <w:p w14:paraId="74AA6DE6" w14:textId="77777777" w:rsidR="00B94305" w:rsidRPr="008A233E" w:rsidRDefault="00B94305" w:rsidP="00B94305">
      <w:pPr>
        <w:pStyle w:val="Doc-text2"/>
        <w:pBdr>
          <w:top w:val="single" w:sz="4" w:space="1" w:color="auto"/>
          <w:left w:val="single" w:sz="4" w:space="4" w:color="auto"/>
          <w:bottom w:val="single" w:sz="4" w:space="1" w:color="auto"/>
          <w:right w:val="single" w:sz="4" w:space="4" w:color="auto"/>
        </w:pBdr>
      </w:pPr>
      <w:r>
        <w:t>Agreements</w:t>
      </w:r>
    </w:p>
    <w:p w14:paraId="4946FD47" w14:textId="4AE419FC" w:rsidR="00B94305" w:rsidRDefault="00B94305" w:rsidP="00B94305">
      <w:pPr>
        <w:pStyle w:val="Doc-text2"/>
        <w:numPr>
          <w:ilvl w:val="0"/>
          <w:numId w:val="24"/>
        </w:numPr>
        <w:pBdr>
          <w:top w:val="single" w:sz="4" w:space="1" w:color="auto"/>
          <w:left w:val="single" w:sz="4" w:space="4" w:color="auto"/>
          <w:bottom w:val="single" w:sz="4" w:space="1" w:color="auto"/>
          <w:right w:val="single" w:sz="4" w:space="4" w:color="auto"/>
        </w:pBdr>
      </w:pPr>
      <w:r>
        <w:t xml:space="preserve">UL/DL SPS configuration can be configured and activated simultaneously </w:t>
      </w:r>
      <w:r w:rsidRPr="00BC5EF1">
        <w:t>on</w:t>
      </w:r>
      <w:r>
        <w:t xml:space="preserve"> both</w:t>
      </w:r>
      <w:r w:rsidRPr="00BC5EF1">
        <w:t xml:space="preserve"> </w:t>
      </w:r>
      <w:proofErr w:type="spellStart"/>
      <w:r w:rsidRPr="00BC5EF1">
        <w:t>PCell</w:t>
      </w:r>
      <w:proofErr w:type="spellEnd"/>
      <w:r w:rsidRPr="00BC5EF1">
        <w:t xml:space="preserve"> and </w:t>
      </w:r>
      <w:proofErr w:type="spellStart"/>
      <w:r w:rsidRPr="00BC5EF1">
        <w:t>PSCe</w:t>
      </w:r>
      <w:r>
        <w:t>ll</w:t>
      </w:r>
      <w:proofErr w:type="spellEnd"/>
    </w:p>
    <w:p w14:paraId="213D437F" w14:textId="4C5B2E27" w:rsidR="00B94305" w:rsidRDefault="00B94305" w:rsidP="00B94305">
      <w:pPr>
        <w:pStyle w:val="Doc-text2"/>
        <w:numPr>
          <w:ilvl w:val="0"/>
          <w:numId w:val="24"/>
        </w:numPr>
        <w:pBdr>
          <w:top w:val="single" w:sz="4" w:space="1" w:color="auto"/>
          <w:left w:val="single" w:sz="4" w:space="4" w:color="auto"/>
          <w:bottom w:val="single" w:sz="4" w:space="1" w:color="auto"/>
          <w:right w:val="single" w:sz="4" w:space="4" w:color="auto"/>
        </w:pBdr>
      </w:pPr>
      <w:r w:rsidRPr="003B2C71">
        <w:t xml:space="preserve">SPS can be configured for a SCell. </w:t>
      </w:r>
      <w:r w:rsidRPr="003B2C71">
        <w:rPr>
          <w:highlight w:val="yellow"/>
        </w:rPr>
        <w:t>FFS if it is restricted to a single configuration or can be allowed on multiple SCells.</w:t>
      </w:r>
    </w:p>
    <w:p w14:paraId="144810A0" w14:textId="77777777" w:rsidR="00B94305" w:rsidRPr="00B94305" w:rsidRDefault="00B94305" w:rsidP="00B94305">
      <w:pPr>
        <w:rPr>
          <w:sz w:val="22"/>
          <w:lang w:eastAsia="ko-KR"/>
        </w:rPr>
      </w:pPr>
    </w:p>
    <w:p w14:paraId="2E502B9C" w14:textId="0AF54A33" w:rsidR="00232BB5" w:rsidRDefault="003B2C71" w:rsidP="001F3E24">
      <w:pPr>
        <w:rPr>
          <w:sz w:val="22"/>
          <w:lang w:val="en-US" w:eastAsia="ko-KR"/>
        </w:rPr>
      </w:pPr>
      <w:r>
        <w:rPr>
          <w:sz w:val="22"/>
          <w:lang w:eastAsia="ko-KR"/>
        </w:rPr>
        <w:t>H</w:t>
      </w:r>
      <w:r>
        <w:rPr>
          <w:rFonts w:hint="eastAsia"/>
          <w:sz w:val="22"/>
          <w:lang w:eastAsia="ko-KR"/>
        </w:rPr>
        <w:t xml:space="preserve">owever, it is FFS that SPS can be allowed on multiple SCells or only on a single SCell. </w:t>
      </w:r>
      <w:r w:rsidR="006A2EC3" w:rsidRPr="006A2EC3">
        <w:rPr>
          <w:sz w:val="22"/>
          <w:lang w:val="en-US" w:eastAsia="ko-KR"/>
        </w:rPr>
        <w:t xml:space="preserve">This contribution discusses whether SPS needs to be supported on </w:t>
      </w:r>
      <w:r w:rsidR="006A2EC3">
        <w:rPr>
          <w:rFonts w:hint="eastAsia"/>
          <w:sz w:val="22"/>
          <w:lang w:val="en-US" w:eastAsia="ko-KR"/>
        </w:rPr>
        <w:t xml:space="preserve">multiple </w:t>
      </w:r>
      <w:r w:rsidR="006A2EC3" w:rsidRPr="006A2EC3">
        <w:rPr>
          <w:sz w:val="22"/>
          <w:lang w:val="en-US" w:eastAsia="ko-KR"/>
        </w:rPr>
        <w:t>SCell</w:t>
      </w:r>
      <w:r w:rsidR="006A2EC3">
        <w:rPr>
          <w:rFonts w:hint="eastAsia"/>
          <w:sz w:val="22"/>
          <w:lang w:val="en-US" w:eastAsia="ko-KR"/>
        </w:rPr>
        <w:t>s</w:t>
      </w:r>
      <w:r w:rsidR="006A2EC3" w:rsidRPr="006A2EC3">
        <w:rPr>
          <w:sz w:val="22"/>
          <w:lang w:val="en-US" w:eastAsia="ko-KR"/>
        </w:rPr>
        <w:t>.</w:t>
      </w:r>
    </w:p>
    <w:p w14:paraId="7F2C3F05" w14:textId="77777777" w:rsidR="006A2EC3" w:rsidRPr="00784004" w:rsidRDefault="006A2EC3"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F1E51EA" w14:textId="2C785303" w:rsidR="00E670F7" w:rsidRDefault="005845A6" w:rsidP="00005054">
      <w:pPr>
        <w:rPr>
          <w:sz w:val="22"/>
          <w:lang w:val="en-US" w:eastAsia="ko-KR"/>
        </w:rPr>
      </w:pPr>
      <w:r>
        <w:rPr>
          <w:rFonts w:hint="eastAsia"/>
          <w:sz w:val="22"/>
          <w:lang w:val="en-US" w:eastAsia="ko-KR"/>
        </w:rPr>
        <w:t xml:space="preserve">SPS has been evolved to support various traffics and use cases in addition to VoIP. </w:t>
      </w:r>
      <w:r>
        <w:rPr>
          <w:sz w:val="22"/>
          <w:lang w:val="en-US" w:eastAsia="ko-KR"/>
        </w:rPr>
        <w:t>F</w:t>
      </w:r>
      <w:r>
        <w:rPr>
          <w:rFonts w:hint="eastAsia"/>
          <w:sz w:val="22"/>
          <w:lang w:val="en-US" w:eastAsia="ko-KR"/>
        </w:rPr>
        <w:t xml:space="preserve">or example, </w:t>
      </w:r>
      <w:r w:rsidRPr="005845A6">
        <w:rPr>
          <w:sz w:val="22"/>
          <w:lang w:val="en-US" w:eastAsia="ko-KR"/>
        </w:rPr>
        <w:t>in Rel-14, SPS is enhanced for the purpose of latency reduction by allowing skipping uplink transmission with short SPS interval</w:t>
      </w:r>
      <w:r>
        <w:rPr>
          <w:rFonts w:hint="eastAsia"/>
          <w:sz w:val="22"/>
          <w:lang w:val="en-US" w:eastAsia="ko-KR"/>
        </w:rPr>
        <w:t>.</w:t>
      </w:r>
      <w:r w:rsidR="00C0124C">
        <w:rPr>
          <w:rFonts w:hint="eastAsia"/>
          <w:sz w:val="22"/>
          <w:lang w:val="en-US" w:eastAsia="ko-KR"/>
        </w:rPr>
        <w:t xml:space="preserve"> </w:t>
      </w:r>
      <w:r w:rsidR="0056745E">
        <w:rPr>
          <w:rFonts w:hint="eastAsia"/>
          <w:sz w:val="22"/>
          <w:lang w:val="en-US" w:eastAsia="ko-KR"/>
        </w:rPr>
        <w:t xml:space="preserve">In NR, it is open to more various services, e.g., URLLC </w:t>
      </w:r>
      <w:r w:rsidR="00BD0EA5">
        <w:rPr>
          <w:rFonts w:hint="eastAsia"/>
          <w:sz w:val="22"/>
          <w:lang w:val="en-US" w:eastAsia="ko-KR"/>
        </w:rPr>
        <w:t>or</w:t>
      </w:r>
      <w:r w:rsidR="0056745E">
        <w:rPr>
          <w:rFonts w:hint="eastAsia"/>
          <w:sz w:val="22"/>
          <w:lang w:val="en-US" w:eastAsia="ko-KR"/>
        </w:rPr>
        <w:t xml:space="preserve"> </w:t>
      </w:r>
      <w:proofErr w:type="spellStart"/>
      <w:r w:rsidR="0056745E">
        <w:rPr>
          <w:rFonts w:hint="eastAsia"/>
          <w:sz w:val="22"/>
          <w:lang w:val="en-US" w:eastAsia="ko-KR"/>
        </w:rPr>
        <w:t>eMBB</w:t>
      </w:r>
      <w:proofErr w:type="spellEnd"/>
      <w:r w:rsidR="0056745E">
        <w:rPr>
          <w:rFonts w:hint="eastAsia"/>
          <w:sz w:val="22"/>
          <w:lang w:val="en-US" w:eastAsia="ko-KR"/>
        </w:rPr>
        <w:t xml:space="preserve"> with </w:t>
      </w:r>
      <w:r w:rsidR="008C160A">
        <w:rPr>
          <w:rFonts w:hint="eastAsia"/>
          <w:sz w:val="22"/>
          <w:lang w:val="en-US" w:eastAsia="ko-KR"/>
        </w:rPr>
        <w:t xml:space="preserve">higher reliability or </w:t>
      </w:r>
      <w:r w:rsidR="0056745E">
        <w:rPr>
          <w:rFonts w:hint="eastAsia"/>
          <w:sz w:val="22"/>
          <w:lang w:val="en-US" w:eastAsia="ko-KR"/>
        </w:rPr>
        <w:t>short</w:t>
      </w:r>
      <w:r w:rsidR="008C160A">
        <w:rPr>
          <w:rFonts w:hint="eastAsia"/>
          <w:sz w:val="22"/>
          <w:lang w:val="en-US" w:eastAsia="ko-KR"/>
        </w:rPr>
        <w:t>er</w:t>
      </w:r>
      <w:r w:rsidR="0056745E">
        <w:rPr>
          <w:rFonts w:hint="eastAsia"/>
          <w:sz w:val="22"/>
          <w:lang w:val="en-US" w:eastAsia="ko-KR"/>
        </w:rPr>
        <w:t xml:space="preserve"> latency.</w:t>
      </w:r>
      <w:r w:rsidR="008C160A">
        <w:rPr>
          <w:rFonts w:hint="eastAsia"/>
          <w:sz w:val="22"/>
          <w:lang w:val="en-US" w:eastAsia="ko-KR"/>
        </w:rPr>
        <w:t xml:space="preserve"> </w:t>
      </w:r>
      <w:r w:rsidR="006F0B26">
        <w:rPr>
          <w:rFonts w:hint="eastAsia"/>
          <w:sz w:val="22"/>
          <w:lang w:val="en-US" w:eastAsia="ko-KR"/>
        </w:rPr>
        <w:t xml:space="preserve">For this, RAN2 agreed that SPS on SCell can be configured because </w:t>
      </w:r>
      <w:r w:rsidR="008C160A">
        <w:rPr>
          <w:rFonts w:hint="eastAsia"/>
          <w:sz w:val="22"/>
          <w:lang w:val="en-US" w:eastAsia="ko-KR"/>
        </w:rPr>
        <w:t xml:space="preserve">if </w:t>
      </w:r>
      <w:r w:rsidR="008C160A">
        <w:rPr>
          <w:sz w:val="22"/>
          <w:lang w:val="en-US" w:eastAsia="ko-KR"/>
        </w:rPr>
        <w:t>those</w:t>
      </w:r>
      <w:r w:rsidR="008C160A">
        <w:rPr>
          <w:rFonts w:hint="eastAsia"/>
          <w:sz w:val="22"/>
          <w:lang w:val="en-US" w:eastAsia="ko-KR"/>
        </w:rPr>
        <w:t xml:space="preserve"> services use SPS on </w:t>
      </w:r>
      <w:proofErr w:type="spellStart"/>
      <w:r w:rsidR="008C160A">
        <w:rPr>
          <w:rFonts w:hint="eastAsia"/>
          <w:sz w:val="22"/>
          <w:lang w:val="en-US" w:eastAsia="ko-KR"/>
        </w:rPr>
        <w:t>SpCell</w:t>
      </w:r>
      <w:proofErr w:type="spellEnd"/>
      <w:r w:rsidR="008C160A">
        <w:rPr>
          <w:rFonts w:hint="eastAsia"/>
          <w:sz w:val="22"/>
          <w:lang w:val="en-US" w:eastAsia="ko-KR"/>
        </w:rPr>
        <w:t xml:space="preserve"> only, the </w:t>
      </w:r>
      <w:proofErr w:type="spellStart"/>
      <w:r w:rsidR="008C160A">
        <w:rPr>
          <w:rFonts w:hint="eastAsia"/>
          <w:sz w:val="22"/>
          <w:lang w:val="en-US" w:eastAsia="ko-KR"/>
        </w:rPr>
        <w:t>SpCell</w:t>
      </w:r>
      <w:proofErr w:type="spellEnd"/>
      <w:r w:rsidR="008C160A">
        <w:rPr>
          <w:rFonts w:hint="eastAsia"/>
          <w:sz w:val="22"/>
          <w:lang w:val="en-US" w:eastAsia="ko-KR"/>
        </w:rPr>
        <w:t xml:space="preserve"> would be congested </w:t>
      </w:r>
      <w:r w:rsidR="006F0B26">
        <w:rPr>
          <w:rFonts w:hint="eastAsia"/>
          <w:sz w:val="22"/>
          <w:lang w:val="en-US" w:eastAsia="ko-KR"/>
        </w:rPr>
        <w:t>by</w:t>
      </w:r>
      <w:r w:rsidR="008C160A">
        <w:rPr>
          <w:rFonts w:hint="eastAsia"/>
          <w:sz w:val="22"/>
          <w:lang w:val="en-US" w:eastAsia="ko-KR"/>
        </w:rPr>
        <w:t xml:space="preserve"> large traffics </w:t>
      </w:r>
      <w:r w:rsidR="006F0B26">
        <w:rPr>
          <w:rFonts w:hint="eastAsia"/>
          <w:sz w:val="22"/>
          <w:lang w:val="en-US" w:eastAsia="ko-KR"/>
        </w:rPr>
        <w:t xml:space="preserve">from those </w:t>
      </w:r>
      <w:r w:rsidR="008C160A">
        <w:rPr>
          <w:rFonts w:hint="eastAsia"/>
          <w:sz w:val="22"/>
          <w:lang w:val="en-US" w:eastAsia="ko-KR"/>
        </w:rPr>
        <w:t>services</w:t>
      </w:r>
      <w:r w:rsidR="00BD0EA5">
        <w:rPr>
          <w:rFonts w:hint="eastAsia"/>
          <w:sz w:val="22"/>
          <w:lang w:val="en-US" w:eastAsia="ko-KR"/>
        </w:rPr>
        <w:t xml:space="preserve"> or may not support </w:t>
      </w:r>
      <w:r w:rsidR="002A2FE2">
        <w:rPr>
          <w:rFonts w:hint="eastAsia"/>
          <w:sz w:val="22"/>
          <w:lang w:val="en-US" w:eastAsia="ko-KR"/>
        </w:rPr>
        <w:t xml:space="preserve">SPS for </w:t>
      </w:r>
      <w:r w:rsidR="00BD0EA5">
        <w:rPr>
          <w:rFonts w:hint="eastAsia"/>
          <w:sz w:val="22"/>
          <w:lang w:val="en-US" w:eastAsia="ko-KR"/>
        </w:rPr>
        <w:t xml:space="preserve">those services </w:t>
      </w:r>
      <w:r w:rsidR="002A2FE2">
        <w:rPr>
          <w:rFonts w:hint="eastAsia"/>
          <w:sz w:val="22"/>
          <w:lang w:val="en-US" w:eastAsia="ko-KR"/>
        </w:rPr>
        <w:t xml:space="preserve">due to numerology mapping/configuration of the </w:t>
      </w:r>
      <w:proofErr w:type="spellStart"/>
      <w:r w:rsidR="002A2FE2">
        <w:rPr>
          <w:rFonts w:hint="eastAsia"/>
          <w:sz w:val="22"/>
          <w:lang w:val="en-US" w:eastAsia="ko-KR"/>
        </w:rPr>
        <w:t>SpCell</w:t>
      </w:r>
      <w:proofErr w:type="spellEnd"/>
      <w:r w:rsidR="008C160A">
        <w:rPr>
          <w:rFonts w:hint="eastAsia"/>
          <w:sz w:val="22"/>
          <w:lang w:val="en-US" w:eastAsia="ko-KR"/>
        </w:rPr>
        <w:t xml:space="preserve">. </w:t>
      </w:r>
    </w:p>
    <w:p w14:paraId="3BA3A5C7" w14:textId="4E7C8D5F" w:rsidR="006F0B26" w:rsidRPr="00261F7D" w:rsidRDefault="006F0B26" w:rsidP="00005054">
      <w:pPr>
        <w:rPr>
          <w:sz w:val="22"/>
          <w:lang w:val="en-US" w:eastAsia="ko-KR"/>
        </w:rPr>
      </w:pPr>
      <w:r>
        <w:rPr>
          <w:rFonts w:hint="eastAsia"/>
          <w:sz w:val="22"/>
          <w:lang w:val="en-US" w:eastAsia="ko-KR"/>
        </w:rPr>
        <w:t>In NR, a</w:t>
      </w:r>
      <w:r w:rsidR="00A265BB">
        <w:rPr>
          <w:rFonts w:hint="eastAsia"/>
          <w:sz w:val="22"/>
          <w:lang w:val="en-US" w:eastAsia="ko-KR"/>
        </w:rPr>
        <w:t xml:space="preserve"> </w:t>
      </w:r>
      <w:r>
        <w:rPr>
          <w:rFonts w:hint="eastAsia"/>
          <w:sz w:val="22"/>
          <w:lang w:val="en-US" w:eastAsia="ko-KR"/>
        </w:rPr>
        <w:t xml:space="preserve">UE may be configured with multiple numerologies/TTI lengths. </w:t>
      </w:r>
      <w:r w:rsidR="00A265BB">
        <w:rPr>
          <w:sz w:val="22"/>
          <w:lang w:val="en-US" w:eastAsia="ko-KR"/>
        </w:rPr>
        <w:t>M</w:t>
      </w:r>
      <w:r w:rsidR="00A265BB">
        <w:rPr>
          <w:rFonts w:hint="eastAsia"/>
          <w:sz w:val="22"/>
          <w:lang w:val="en-US" w:eastAsia="ko-KR"/>
        </w:rPr>
        <w:t>ore specifically, each carrier</w:t>
      </w:r>
      <w:r w:rsidR="00BD0EA5">
        <w:rPr>
          <w:rFonts w:hint="eastAsia"/>
          <w:sz w:val="22"/>
          <w:lang w:val="en-US" w:eastAsia="ko-KR"/>
        </w:rPr>
        <w:t xml:space="preserve"> or </w:t>
      </w:r>
      <w:r w:rsidR="00A265BB">
        <w:rPr>
          <w:rFonts w:hint="eastAsia"/>
          <w:sz w:val="22"/>
          <w:lang w:val="en-US" w:eastAsia="ko-KR"/>
        </w:rPr>
        <w:t>cell may have different numerolog</w:t>
      </w:r>
      <w:r w:rsidR="001B70A3">
        <w:rPr>
          <w:rFonts w:hint="eastAsia"/>
          <w:sz w:val="22"/>
          <w:lang w:val="en-US" w:eastAsia="ko-KR"/>
        </w:rPr>
        <w:t>y</w:t>
      </w:r>
      <w:r w:rsidR="00A265BB">
        <w:rPr>
          <w:rFonts w:hint="eastAsia"/>
          <w:sz w:val="22"/>
          <w:lang w:val="en-US" w:eastAsia="ko-KR"/>
        </w:rPr>
        <w:t>/TTI length</w:t>
      </w:r>
      <w:r w:rsidR="001B70A3">
        <w:rPr>
          <w:rFonts w:hint="eastAsia"/>
          <w:sz w:val="22"/>
          <w:lang w:val="en-US" w:eastAsia="ko-KR"/>
        </w:rPr>
        <w:t xml:space="preserve">. </w:t>
      </w:r>
      <w:r w:rsidR="00E04EFD">
        <w:rPr>
          <w:rFonts w:hint="eastAsia"/>
          <w:sz w:val="22"/>
          <w:lang w:val="en-US" w:eastAsia="ko-KR"/>
        </w:rPr>
        <w:t>This means that</w:t>
      </w:r>
      <w:r w:rsidR="00F00F9F">
        <w:rPr>
          <w:rFonts w:hint="eastAsia"/>
          <w:sz w:val="22"/>
          <w:lang w:val="en-US" w:eastAsia="ko-KR"/>
        </w:rPr>
        <w:t xml:space="preserve"> each SCell may be configured with different numerology/TTI length. </w:t>
      </w:r>
      <w:r w:rsidR="000472B1">
        <w:rPr>
          <w:sz w:val="22"/>
          <w:lang w:val="en-US" w:eastAsia="ko-KR"/>
        </w:rPr>
        <w:t>I</w:t>
      </w:r>
      <w:r w:rsidR="000472B1">
        <w:rPr>
          <w:rFonts w:hint="eastAsia"/>
          <w:sz w:val="22"/>
          <w:lang w:val="en-US" w:eastAsia="ko-KR"/>
        </w:rPr>
        <w:t xml:space="preserve">f </w:t>
      </w:r>
      <w:r w:rsidR="0027622B">
        <w:rPr>
          <w:rFonts w:hint="eastAsia"/>
          <w:sz w:val="22"/>
          <w:lang w:val="en-US" w:eastAsia="ko-KR"/>
        </w:rPr>
        <w:t>some</w:t>
      </w:r>
      <w:r w:rsidR="000472B1">
        <w:rPr>
          <w:rFonts w:hint="eastAsia"/>
          <w:sz w:val="22"/>
          <w:lang w:val="en-US" w:eastAsia="ko-KR"/>
        </w:rPr>
        <w:t xml:space="preserve"> SCells are configured with long numerology, e.g.,</w:t>
      </w:r>
      <w:r w:rsidR="000472B1" w:rsidRPr="000472B1">
        <w:t xml:space="preserve"> </w:t>
      </w:r>
      <w:proofErr w:type="gramStart"/>
      <w:r w:rsidR="000472B1" w:rsidRPr="000472B1">
        <w:rPr>
          <w:sz w:val="22"/>
          <w:lang w:val="en-US" w:eastAsia="ko-KR"/>
        </w:rPr>
        <w:t>60KHz</w:t>
      </w:r>
      <w:proofErr w:type="gramEnd"/>
      <w:r w:rsidR="000472B1" w:rsidRPr="000472B1">
        <w:rPr>
          <w:sz w:val="22"/>
          <w:lang w:val="en-US" w:eastAsia="ko-KR"/>
        </w:rPr>
        <w:t xml:space="preserve"> subcarrier spacing</w:t>
      </w:r>
      <w:r w:rsidR="000472B1">
        <w:rPr>
          <w:rFonts w:hint="eastAsia"/>
          <w:sz w:val="22"/>
          <w:lang w:val="en-US" w:eastAsia="ko-KR"/>
        </w:rPr>
        <w:t xml:space="preserve">, </w:t>
      </w:r>
      <w:r w:rsidR="00EB4502">
        <w:rPr>
          <w:rFonts w:hint="eastAsia"/>
          <w:sz w:val="22"/>
          <w:lang w:val="en-US" w:eastAsia="ko-KR"/>
        </w:rPr>
        <w:t>those SCells would support</w:t>
      </w:r>
      <w:r w:rsidR="000472B1">
        <w:rPr>
          <w:rFonts w:hint="eastAsia"/>
          <w:sz w:val="22"/>
          <w:lang w:val="en-US" w:eastAsia="ko-KR"/>
        </w:rPr>
        <w:t xml:space="preserve"> </w:t>
      </w:r>
      <w:r w:rsidR="00E04EFD">
        <w:rPr>
          <w:rFonts w:hint="eastAsia"/>
          <w:sz w:val="22"/>
          <w:lang w:val="en-US" w:eastAsia="ko-KR"/>
        </w:rPr>
        <w:t>SPS with short SPS interval</w:t>
      </w:r>
      <w:r w:rsidR="00EB4502">
        <w:rPr>
          <w:rFonts w:hint="eastAsia"/>
          <w:sz w:val="22"/>
          <w:lang w:val="en-US" w:eastAsia="ko-KR"/>
        </w:rPr>
        <w:t xml:space="preserve">. </w:t>
      </w:r>
      <w:r w:rsidR="00EB4502">
        <w:rPr>
          <w:sz w:val="22"/>
          <w:lang w:val="en-US" w:eastAsia="ko-KR"/>
        </w:rPr>
        <w:t>I</w:t>
      </w:r>
      <w:r w:rsidR="00EB4502">
        <w:rPr>
          <w:rFonts w:hint="eastAsia"/>
          <w:sz w:val="22"/>
          <w:lang w:val="en-US" w:eastAsia="ko-KR"/>
        </w:rPr>
        <w:t xml:space="preserve">n terms of data offloading, if the UE can support multiple SPS with short SPS interval on multiple SCells in parallel, it would be beneficial to provide higher data rate to the UE without giving burden to the </w:t>
      </w:r>
      <w:proofErr w:type="spellStart"/>
      <w:r w:rsidR="00EB4502">
        <w:rPr>
          <w:rFonts w:hint="eastAsia"/>
          <w:sz w:val="22"/>
          <w:lang w:val="en-US" w:eastAsia="ko-KR"/>
        </w:rPr>
        <w:t>SpCell</w:t>
      </w:r>
      <w:proofErr w:type="spellEnd"/>
      <w:r w:rsidR="00EB4502">
        <w:rPr>
          <w:rFonts w:hint="eastAsia"/>
          <w:sz w:val="22"/>
          <w:lang w:val="en-US" w:eastAsia="ko-KR"/>
        </w:rPr>
        <w:t xml:space="preserve">. </w:t>
      </w:r>
    </w:p>
    <w:p w14:paraId="403242FB" w14:textId="4984D4C4" w:rsidR="00EB4502" w:rsidRPr="00261F7D" w:rsidRDefault="00EB4502" w:rsidP="00EB4502">
      <w:pPr>
        <w:rPr>
          <w:sz w:val="22"/>
          <w:szCs w:val="22"/>
          <w:lang w:eastAsia="ko-KR"/>
        </w:rPr>
      </w:pPr>
      <w:r w:rsidRPr="00261F7D">
        <w:rPr>
          <w:sz w:val="22"/>
          <w:szCs w:val="22"/>
          <w:lang w:eastAsia="ko-KR"/>
        </w:rPr>
        <w:t>From specification point of view, the additional effort to support SPS</w:t>
      </w:r>
      <w:r>
        <w:rPr>
          <w:rFonts w:hint="eastAsia"/>
          <w:sz w:val="22"/>
          <w:szCs w:val="22"/>
          <w:lang w:eastAsia="ko-KR"/>
        </w:rPr>
        <w:t xml:space="preserve"> on </w:t>
      </w:r>
      <w:r>
        <w:rPr>
          <w:sz w:val="22"/>
          <w:szCs w:val="22"/>
          <w:lang w:eastAsia="ko-KR"/>
        </w:rPr>
        <w:t>multiple</w:t>
      </w:r>
      <w:r>
        <w:rPr>
          <w:rFonts w:hint="eastAsia"/>
          <w:sz w:val="22"/>
          <w:szCs w:val="22"/>
          <w:lang w:eastAsia="ko-KR"/>
        </w:rPr>
        <w:t xml:space="preserve"> SCells</w:t>
      </w:r>
      <w:r w:rsidRPr="00261F7D">
        <w:rPr>
          <w:sz w:val="22"/>
          <w:szCs w:val="22"/>
          <w:lang w:eastAsia="ko-KR"/>
        </w:rPr>
        <w:t xml:space="preserve"> may not so big.</w:t>
      </w:r>
      <w:r w:rsidRPr="00261F7D">
        <w:rPr>
          <w:rFonts w:hint="eastAsia"/>
          <w:sz w:val="22"/>
          <w:szCs w:val="22"/>
          <w:lang w:eastAsia="ko-KR"/>
        </w:rPr>
        <w:t xml:space="preserve"> </w:t>
      </w:r>
      <w:r>
        <w:rPr>
          <w:rFonts w:hint="eastAsia"/>
          <w:sz w:val="22"/>
          <w:szCs w:val="22"/>
          <w:lang w:eastAsia="ko-KR"/>
        </w:rPr>
        <w:t>As explained previous, m</w:t>
      </w:r>
      <w:r w:rsidRPr="00261F7D">
        <w:rPr>
          <w:sz w:val="22"/>
          <w:szCs w:val="22"/>
          <w:lang w:eastAsia="ko-KR"/>
        </w:rPr>
        <w:t xml:space="preserve">ultiple SPS configurations need to be provided for each </w:t>
      </w:r>
      <w:r>
        <w:rPr>
          <w:rFonts w:hint="eastAsia"/>
          <w:sz w:val="22"/>
          <w:szCs w:val="22"/>
          <w:lang w:eastAsia="ko-KR"/>
        </w:rPr>
        <w:t>SC</w:t>
      </w:r>
      <w:r w:rsidRPr="00261F7D">
        <w:rPr>
          <w:sz w:val="22"/>
          <w:szCs w:val="22"/>
          <w:lang w:eastAsia="ko-KR"/>
        </w:rPr>
        <w:t xml:space="preserve">ell because intended SPS configuration for each </w:t>
      </w:r>
      <w:r w:rsidR="00183F29">
        <w:rPr>
          <w:rFonts w:hint="eastAsia"/>
          <w:sz w:val="22"/>
          <w:szCs w:val="22"/>
          <w:lang w:eastAsia="ko-KR"/>
        </w:rPr>
        <w:t>SC</w:t>
      </w:r>
      <w:r w:rsidRPr="00261F7D">
        <w:rPr>
          <w:sz w:val="22"/>
          <w:szCs w:val="22"/>
          <w:lang w:eastAsia="ko-KR"/>
        </w:rPr>
        <w:t xml:space="preserve">ell may be different considering e.g., numerologies. Activation/Deactivation also needs to be discussed to support activation/deactivation of SPS for individual </w:t>
      </w:r>
      <w:r w:rsidR="00183F29">
        <w:rPr>
          <w:rFonts w:hint="eastAsia"/>
          <w:sz w:val="22"/>
          <w:szCs w:val="22"/>
          <w:lang w:eastAsia="ko-KR"/>
        </w:rPr>
        <w:t>SC</w:t>
      </w:r>
      <w:r w:rsidRPr="00261F7D">
        <w:rPr>
          <w:sz w:val="22"/>
          <w:szCs w:val="22"/>
          <w:lang w:eastAsia="ko-KR"/>
        </w:rPr>
        <w:t xml:space="preserve">ell. However, this might not be difficult because we already have </w:t>
      </w:r>
      <w:r w:rsidR="00183F29">
        <w:rPr>
          <w:rFonts w:hint="eastAsia"/>
          <w:sz w:val="22"/>
          <w:szCs w:val="22"/>
          <w:lang w:eastAsia="ko-KR"/>
        </w:rPr>
        <w:t>similar</w:t>
      </w:r>
      <w:r w:rsidRPr="00261F7D">
        <w:rPr>
          <w:sz w:val="22"/>
          <w:szCs w:val="22"/>
          <w:lang w:eastAsia="ko-KR"/>
        </w:rPr>
        <w:t xml:space="preserve"> experience in V2X.</w:t>
      </w:r>
    </w:p>
    <w:p w14:paraId="32760E82" w14:textId="26FEE683" w:rsidR="00183F29" w:rsidRPr="00261F7D" w:rsidRDefault="00183F29" w:rsidP="00183F29">
      <w:pPr>
        <w:rPr>
          <w:sz w:val="22"/>
          <w:szCs w:val="22"/>
          <w:lang w:eastAsia="ko-KR"/>
        </w:rPr>
      </w:pPr>
      <w:r w:rsidRPr="00261F7D">
        <w:rPr>
          <w:sz w:val="22"/>
          <w:szCs w:val="22"/>
          <w:lang w:eastAsia="ko-KR"/>
        </w:rPr>
        <w:t>Considering the benefit</w:t>
      </w:r>
      <w:r>
        <w:rPr>
          <w:rFonts w:hint="eastAsia"/>
          <w:sz w:val="22"/>
          <w:szCs w:val="22"/>
          <w:lang w:eastAsia="ko-KR"/>
        </w:rPr>
        <w:t>s</w:t>
      </w:r>
      <w:r w:rsidRPr="00261F7D">
        <w:rPr>
          <w:sz w:val="22"/>
          <w:szCs w:val="22"/>
          <w:lang w:eastAsia="ko-KR"/>
        </w:rPr>
        <w:t xml:space="preserve"> of </w:t>
      </w:r>
      <w:r>
        <w:rPr>
          <w:rFonts w:hint="eastAsia"/>
          <w:sz w:val="22"/>
          <w:szCs w:val="22"/>
          <w:lang w:eastAsia="ko-KR"/>
        </w:rPr>
        <w:t xml:space="preserve">multiple </w:t>
      </w:r>
      <w:r w:rsidRPr="00261F7D">
        <w:rPr>
          <w:sz w:val="22"/>
          <w:szCs w:val="22"/>
          <w:lang w:eastAsia="ko-KR"/>
        </w:rPr>
        <w:t>SPS</w:t>
      </w:r>
      <w:r>
        <w:rPr>
          <w:rFonts w:hint="eastAsia"/>
          <w:sz w:val="22"/>
          <w:szCs w:val="22"/>
          <w:lang w:eastAsia="ko-KR"/>
        </w:rPr>
        <w:t xml:space="preserve"> in parallel</w:t>
      </w:r>
      <w:r w:rsidRPr="00261F7D">
        <w:rPr>
          <w:sz w:val="22"/>
          <w:szCs w:val="22"/>
          <w:lang w:eastAsia="ko-KR"/>
        </w:rPr>
        <w:t>, it would be worthwhile to support multiple SPS</w:t>
      </w:r>
      <w:r>
        <w:rPr>
          <w:rFonts w:hint="eastAsia"/>
          <w:sz w:val="22"/>
          <w:szCs w:val="22"/>
          <w:lang w:eastAsia="ko-KR"/>
        </w:rPr>
        <w:t xml:space="preserve"> on multiple SCells</w:t>
      </w:r>
      <w:r w:rsidRPr="00261F7D">
        <w:rPr>
          <w:sz w:val="22"/>
          <w:szCs w:val="22"/>
          <w:lang w:eastAsia="ko-KR"/>
        </w:rPr>
        <w:t xml:space="preserve">, i.e., one SPS per </w:t>
      </w:r>
      <w:r>
        <w:rPr>
          <w:rFonts w:hint="eastAsia"/>
          <w:sz w:val="22"/>
          <w:szCs w:val="22"/>
          <w:lang w:eastAsia="ko-KR"/>
        </w:rPr>
        <w:t>SC</w:t>
      </w:r>
      <w:r w:rsidRPr="00261F7D">
        <w:rPr>
          <w:sz w:val="22"/>
          <w:szCs w:val="22"/>
          <w:lang w:eastAsia="ko-KR"/>
        </w:rPr>
        <w:t>ell.</w:t>
      </w:r>
    </w:p>
    <w:p w14:paraId="2AC17053" w14:textId="77777777" w:rsidR="00183F29" w:rsidRDefault="00183F29" w:rsidP="00183F29">
      <w:pPr>
        <w:rPr>
          <w:b/>
          <w:sz w:val="22"/>
          <w:szCs w:val="22"/>
          <w:lang w:eastAsia="ko-KR"/>
        </w:rPr>
      </w:pPr>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sidRPr="00261F7D">
        <w:rPr>
          <w:b/>
          <w:sz w:val="22"/>
          <w:szCs w:val="22"/>
          <w:lang w:eastAsia="ko-KR"/>
        </w:rPr>
        <w:t>.</w:t>
      </w:r>
      <w:r>
        <w:rPr>
          <w:rFonts w:hint="eastAsia"/>
          <w:b/>
          <w:sz w:val="22"/>
          <w:szCs w:val="22"/>
          <w:lang w:eastAsia="ko-KR"/>
        </w:rPr>
        <w:tab/>
      </w:r>
      <w:r w:rsidRPr="006F0B26">
        <w:rPr>
          <w:b/>
          <w:sz w:val="22"/>
          <w:szCs w:val="22"/>
          <w:lang w:eastAsia="ko-KR"/>
        </w:rPr>
        <w:t>SPS can be configured on multiple SCells</w:t>
      </w:r>
      <w:r w:rsidRPr="00261F7D">
        <w:rPr>
          <w:b/>
          <w:sz w:val="22"/>
          <w:szCs w:val="22"/>
          <w:lang w:eastAsia="ko-KR"/>
        </w:rPr>
        <w:t>.</w:t>
      </w:r>
    </w:p>
    <w:p w14:paraId="29396AA8" w14:textId="77777777" w:rsidR="00E670F7" w:rsidRPr="00183F29" w:rsidRDefault="00E670F7" w:rsidP="00005054">
      <w:pPr>
        <w:rPr>
          <w:sz w:val="22"/>
          <w:lang w:eastAsia="ko-KR"/>
        </w:rPr>
      </w:pPr>
    </w:p>
    <w:p w14:paraId="2910CD78" w14:textId="77777777" w:rsidR="00183F29" w:rsidRPr="00261F7D" w:rsidRDefault="00183F29" w:rsidP="00183F29">
      <w:pPr>
        <w:rPr>
          <w:sz w:val="22"/>
          <w:szCs w:val="22"/>
          <w:lang w:eastAsia="ko-KR"/>
        </w:rPr>
      </w:pPr>
      <w:r w:rsidRPr="00261F7D">
        <w:rPr>
          <w:sz w:val="22"/>
          <w:szCs w:val="22"/>
          <w:lang w:eastAsia="ko-KR"/>
        </w:rPr>
        <w:lastRenderedPageBreak/>
        <w:t>It would be good to note that to activate/use multiple SPS at the same time, RAN2 may need to discuss some issues including,</w:t>
      </w:r>
    </w:p>
    <w:p w14:paraId="04A74A51" w14:textId="77777777" w:rsidR="00183F29" w:rsidRPr="00261F7D" w:rsidRDefault="00183F29" w:rsidP="00183F29">
      <w:pPr>
        <w:pStyle w:val="a6"/>
        <w:numPr>
          <w:ilvl w:val="0"/>
          <w:numId w:val="26"/>
        </w:numPr>
        <w:ind w:leftChars="0"/>
        <w:jc w:val="both"/>
        <w:rPr>
          <w:sz w:val="22"/>
          <w:szCs w:val="22"/>
          <w:lang w:eastAsia="ko-KR"/>
        </w:rPr>
      </w:pPr>
      <w:r w:rsidRPr="00261F7D">
        <w:rPr>
          <w:sz w:val="22"/>
          <w:szCs w:val="22"/>
          <w:lang w:eastAsia="ko-KR"/>
        </w:rPr>
        <w:t>How to handle the collision between multiple SPS resource</w:t>
      </w:r>
    </w:p>
    <w:p w14:paraId="20DAB11C" w14:textId="77777777" w:rsidR="00183F29" w:rsidRPr="00261F7D" w:rsidRDefault="00183F29" w:rsidP="00183F29">
      <w:pPr>
        <w:pStyle w:val="a6"/>
        <w:numPr>
          <w:ilvl w:val="0"/>
          <w:numId w:val="26"/>
        </w:numPr>
        <w:ind w:leftChars="0"/>
        <w:jc w:val="both"/>
        <w:rPr>
          <w:bCs/>
          <w:sz w:val="22"/>
          <w:szCs w:val="22"/>
          <w:lang w:val="en-US" w:eastAsia="ko-KR"/>
        </w:rPr>
      </w:pPr>
      <w:r w:rsidRPr="00261F7D">
        <w:rPr>
          <w:sz w:val="22"/>
          <w:szCs w:val="22"/>
          <w:lang w:eastAsia="ko-KR"/>
        </w:rPr>
        <w:t>SPS confirmation for multiple activated SPS</w:t>
      </w:r>
    </w:p>
    <w:p w14:paraId="340341CE" w14:textId="2683E114" w:rsidR="00EB4502" w:rsidRPr="009B2341" w:rsidRDefault="00EF219A" w:rsidP="00005054">
      <w:pPr>
        <w:rPr>
          <w:sz w:val="22"/>
          <w:lang w:val="en-US" w:eastAsia="ko-KR"/>
        </w:rPr>
      </w:pPr>
      <w:r w:rsidRPr="005E1B95">
        <w:rPr>
          <w:sz w:val="22"/>
          <w:lang w:val="en-US" w:eastAsia="ko-KR"/>
        </w:rPr>
        <w:t>I</w:t>
      </w:r>
      <w:r w:rsidRPr="005E1B95">
        <w:rPr>
          <w:rFonts w:hint="eastAsia"/>
          <w:sz w:val="22"/>
          <w:lang w:val="en-US" w:eastAsia="ko-KR"/>
        </w:rPr>
        <w:t xml:space="preserve">f SPS on multiple SCells is configured, collision </w:t>
      </w:r>
      <w:r w:rsidRPr="005E1B95">
        <w:rPr>
          <w:sz w:val="22"/>
          <w:szCs w:val="22"/>
          <w:lang w:eastAsia="ko-KR"/>
        </w:rPr>
        <w:t>between multiple SPS resource</w:t>
      </w:r>
      <w:r w:rsidRPr="005E1B95">
        <w:rPr>
          <w:rFonts w:hint="eastAsia"/>
          <w:sz w:val="22"/>
          <w:szCs w:val="22"/>
          <w:lang w:eastAsia="ko-KR"/>
        </w:rPr>
        <w:t>s on multiple SCells would ha</w:t>
      </w:r>
      <w:r w:rsidR="00270BEB" w:rsidRPr="005E1B95">
        <w:rPr>
          <w:rFonts w:hint="eastAsia"/>
          <w:sz w:val="22"/>
          <w:szCs w:val="22"/>
          <w:lang w:eastAsia="ko-KR"/>
        </w:rPr>
        <w:t>ppen.</w:t>
      </w:r>
      <w:r w:rsidR="0039453F" w:rsidRPr="005E1B95">
        <w:rPr>
          <w:rFonts w:hint="eastAsia"/>
          <w:sz w:val="22"/>
          <w:szCs w:val="22"/>
          <w:lang w:eastAsia="ko-KR"/>
        </w:rPr>
        <w:t xml:space="preserve"> </w:t>
      </w:r>
      <w:r w:rsidR="003C35AF" w:rsidRPr="005E1B95">
        <w:rPr>
          <w:sz w:val="22"/>
          <w:szCs w:val="22"/>
          <w:lang w:eastAsia="ko-KR"/>
        </w:rPr>
        <w:t xml:space="preserve">If UE is in power limited situation, there may be a way to select one or some while dropping other SPS transmission. </w:t>
      </w:r>
      <w:r w:rsidR="009B2341" w:rsidRPr="005E1B95">
        <w:rPr>
          <w:rFonts w:hint="eastAsia"/>
          <w:sz w:val="22"/>
          <w:szCs w:val="22"/>
          <w:lang w:eastAsia="ko-KR"/>
        </w:rPr>
        <w:t xml:space="preserve">In addition, </w:t>
      </w:r>
      <w:r w:rsidR="003C35AF" w:rsidRPr="005E1B95">
        <w:rPr>
          <w:sz w:val="22"/>
          <w:szCs w:val="22"/>
          <w:lang w:eastAsia="ko-KR"/>
        </w:rPr>
        <w:t xml:space="preserve">the current SPS Confirmation MAC CE can indicate only one SPS configuration. Therefore, in order to support multiple SPS with skipping operation, </w:t>
      </w:r>
      <w:r w:rsidRPr="005E1B95">
        <w:rPr>
          <w:rFonts w:hint="eastAsia"/>
          <w:sz w:val="22"/>
          <w:lang w:val="en-US" w:eastAsia="ko-KR"/>
        </w:rPr>
        <w:t xml:space="preserve">the UE </w:t>
      </w:r>
      <w:r w:rsidR="003C35AF" w:rsidRPr="005E1B95">
        <w:rPr>
          <w:sz w:val="22"/>
          <w:lang w:val="en-US" w:eastAsia="ko-KR"/>
        </w:rPr>
        <w:t>needs</w:t>
      </w:r>
      <w:r w:rsidR="003C35AF" w:rsidRPr="005E1B95">
        <w:rPr>
          <w:rFonts w:hint="eastAsia"/>
          <w:sz w:val="22"/>
          <w:lang w:val="en-US" w:eastAsia="ko-KR"/>
        </w:rPr>
        <w:t xml:space="preserve"> </w:t>
      </w:r>
      <w:r w:rsidRPr="005E1B95">
        <w:rPr>
          <w:rFonts w:hint="eastAsia"/>
          <w:sz w:val="22"/>
          <w:lang w:val="en-US" w:eastAsia="ko-KR"/>
        </w:rPr>
        <w:t xml:space="preserve">to transmit SPS confirmation as a response of SPS activation command for each </w:t>
      </w:r>
      <w:r w:rsidR="003C35AF" w:rsidRPr="005E1B95">
        <w:rPr>
          <w:rFonts w:hint="eastAsia"/>
          <w:sz w:val="22"/>
          <w:lang w:val="en-US" w:eastAsia="ko-KR"/>
        </w:rPr>
        <w:t>S</w:t>
      </w:r>
      <w:r w:rsidR="003C35AF" w:rsidRPr="005E1B95">
        <w:rPr>
          <w:sz w:val="22"/>
          <w:lang w:val="en-US" w:eastAsia="ko-KR"/>
        </w:rPr>
        <w:t>PS</w:t>
      </w:r>
      <w:r w:rsidRPr="005E1B95">
        <w:rPr>
          <w:rFonts w:hint="eastAsia"/>
          <w:sz w:val="22"/>
          <w:lang w:val="en-US" w:eastAsia="ko-KR"/>
        </w:rPr>
        <w:t xml:space="preserve">. </w:t>
      </w:r>
      <w:r w:rsidR="003C35AF" w:rsidRPr="005E1B95">
        <w:rPr>
          <w:sz w:val="22"/>
          <w:lang w:val="en-US" w:eastAsia="ko-KR"/>
        </w:rPr>
        <w:t>Therefore,</w:t>
      </w:r>
      <w:r w:rsidR="009B2341" w:rsidRPr="005E1B95">
        <w:rPr>
          <w:rFonts w:hint="eastAsia"/>
          <w:sz w:val="22"/>
          <w:lang w:val="en-US" w:eastAsia="ko-KR"/>
        </w:rPr>
        <w:t xml:space="preserve"> RAN2 also needs to determine </w:t>
      </w:r>
      <w:r w:rsidRPr="005E1B95">
        <w:rPr>
          <w:rFonts w:hint="eastAsia"/>
          <w:sz w:val="22"/>
          <w:lang w:val="en-US" w:eastAsia="ko-KR"/>
        </w:rPr>
        <w:t xml:space="preserve">how to </w:t>
      </w:r>
      <w:r w:rsidR="009B2341" w:rsidRPr="005E1B95">
        <w:rPr>
          <w:rFonts w:hint="eastAsia"/>
          <w:sz w:val="22"/>
          <w:lang w:val="en-US" w:eastAsia="ko-KR"/>
        </w:rPr>
        <w:t>give SPS confirmation of SPS on each SCell to the network.</w:t>
      </w:r>
    </w:p>
    <w:p w14:paraId="4AC2C195" w14:textId="77777777" w:rsidR="00EF219A" w:rsidRPr="00EF219A" w:rsidRDefault="00EF219A"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3EDFA602" w:rsidR="00AC1C9A" w:rsidRDefault="0039453F" w:rsidP="00EC5074">
      <w:pPr>
        <w:rPr>
          <w:sz w:val="22"/>
          <w:lang w:eastAsia="ko-KR"/>
        </w:rPr>
      </w:pPr>
      <w:r>
        <w:rPr>
          <w:rFonts w:hint="eastAsia"/>
          <w:sz w:val="22"/>
          <w:lang w:eastAsia="ko-KR"/>
        </w:rPr>
        <w:t>In this contribution</w:t>
      </w:r>
      <w:r w:rsidR="00183F29">
        <w:rPr>
          <w:rFonts w:hint="eastAsia"/>
          <w:sz w:val="22"/>
          <w:lang w:eastAsia="ko-KR"/>
        </w:rPr>
        <w:t>,</w:t>
      </w:r>
      <w:r w:rsidR="00183F29" w:rsidRPr="00183F29">
        <w:rPr>
          <w:sz w:val="22"/>
          <w:lang w:eastAsia="ko-KR"/>
        </w:rPr>
        <w:t xml:space="preserve"> we </w:t>
      </w:r>
      <w:r>
        <w:rPr>
          <w:rFonts w:hint="eastAsia"/>
          <w:sz w:val="22"/>
          <w:lang w:eastAsia="ko-KR"/>
        </w:rPr>
        <w:t xml:space="preserve">discussed on SPS on multiple SCells and </w:t>
      </w:r>
      <w:r w:rsidR="00183F29" w:rsidRPr="00183F29">
        <w:rPr>
          <w:sz w:val="22"/>
          <w:lang w:eastAsia="ko-KR"/>
        </w:rPr>
        <w:t>propose the following</w:t>
      </w:r>
      <w:r w:rsidR="004929E4" w:rsidRPr="004929E4">
        <w:rPr>
          <w:sz w:val="22"/>
          <w:lang w:eastAsia="ko-KR"/>
        </w:rPr>
        <w:t>:</w:t>
      </w:r>
      <w:r w:rsidR="00E22D33">
        <w:rPr>
          <w:rFonts w:hint="eastAsia"/>
          <w:sz w:val="22"/>
          <w:lang w:val="en-US" w:eastAsia="ko-KR"/>
        </w:rPr>
        <w:t xml:space="preserve"> </w:t>
      </w:r>
    </w:p>
    <w:p w14:paraId="521E349A" w14:textId="77777777" w:rsidR="00183F29" w:rsidRDefault="00183F29" w:rsidP="00183F29">
      <w:pPr>
        <w:rPr>
          <w:b/>
          <w:sz w:val="22"/>
          <w:szCs w:val="22"/>
          <w:lang w:eastAsia="ko-KR"/>
        </w:rPr>
      </w:pPr>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sidRPr="00261F7D">
        <w:rPr>
          <w:b/>
          <w:sz w:val="22"/>
          <w:szCs w:val="22"/>
          <w:lang w:eastAsia="ko-KR"/>
        </w:rPr>
        <w:t>.</w:t>
      </w:r>
      <w:r>
        <w:rPr>
          <w:rFonts w:hint="eastAsia"/>
          <w:b/>
          <w:sz w:val="22"/>
          <w:szCs w:val="22"/>
          <w:lang w:eastAsia="ko-KR"/>
        </w:rPr>
        <w:tab/>
      </w:r>
      <w:r w:rsidRPr="006F0B26">
        <w:rPr>
          <w:b/>
          <w:sz w:val="22"/>
          <w:szCs w:val="22"/>
          <w:lang w:eastAsia="ko-KR"/>
        </w:rPr>
        <w:t>SPS can be configured on multiple SCells</w:t>
      </w:r>
      <w:r w:rsidRPr="00261F7D">
        <w:rPr>
          <w:b/>
          <w:sz w:val="22"/>
          <w:szCs w:val="22"/>
          <w:lang w:eastAsia="ko-KR"/>
        </w:rPr>
        <w:t>.</w:t>
      </w:r>
    </w:p>
    <w:p w14:paraId="3E2146CA" w14:textId="6F274F68" w:rsidR="00366935" w:rsidRPr="00183F29" w:rsidRDefault="00366935" w:rsidP="00183F29">
      <w:pPr>
        <w:ind w:left="1600" w:hanging="1600"/>
        <w:rPr>
          <w:b/>
          <w:sz w:val="22"/>
          <w:lang w:eastAsia="ko-KR"/>
        </w:rPr>
      </w:pPr>
    </w:p>
    <w:sectPr w:rsidR="00366935" w:rsidRPr="00183F2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623AD" w14:textId="77777777" w:rsidR="00DE67FA" w:rsidRDefault="00DE67FA">
      <w:pPr>
        <w:spacing w:after="0"/>
      </w:pPr>
      <w:r>
        <w:separator/>
      </w:r>
    </w:p>
  </w:endnote>
  <w:endnote w:type="continuationSeparator" w:id="0">
    <w:p w14:paraId="276F7B76" w14:textId="77777777" w:rsidR="00DE67FA" w:rsidRDefault="00DE6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A56543" w:rsidRDefault="00A565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A56543" w:rsidRDefault="00A565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A56543" w:rsidRDefault="00A565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03F16">
      <w:rPr>
        <w:rStyle w:val="a5"/>
      </w:rPr>
      <w:t>2</w:t>
    </w:r>
    <w:r>
      <w:rPr>
        <w:rStyle w:val="a5"/>
      </w:rPr>
      <w:fldChar w:fldCharType="end"/>
    </w:r>
  </w:p>
  <w:p w14:paraId="02E63ACA" w14:textId="77777777" w:rsidR="00A56543" w:rsidRDefault="00A5654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769C0" w14:textId="77777777" w:rsidR="00DE67FA" w:rsidRDefault="00DE67FA">
      <w:pPr>
        <w:spacing w:after="0"/>
      </w:pPr>
      <w:r>
        <w:separator/>
      </w:r>
    </w:p>
  </w:footnote>
  <w:footnote w:type="continuationSeparator" w:id="0">
    <w:p w14:paraId="646400B5" w14:textId="77777777" w:rsidR="00DE67FA" w:rsidRDefault="00DE67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4"/>
  </w:num>
  <w:num w:numId="4">
    <w:abstractNumId w:val="17"/>
  </w:num>
  <w:num w:numId="5">
    <w:abstractNumId w:val="9"/>
  </w:num>
  <w:num w:numId="6">
    <w:abstractNumId w:val="11"/>
  </w:num>
  <w:num w:numId="7">
    <w:abstractNumId w:val="23"/>
  </w:num>
  <w:num w:numId="8">
    <w:abstractNumId w:val="18"/>
  </w:num>
  <w:num w:numId="9">
    <w:abstractNumId w:val="6"/>
  </w:num>
  <w:num w:numId="10">
    <w:abstractNumId w:val="14"/>
  </w:num>
  <w:num w:numId="11">
    <w:abstractNumId w:val="3"/>
  </w:num>
  <w:num w:numId="12">
    <w:abstractNumId w:val="21"/>
  </w:num>
  <w:num w:numId="13">
    <w:abstractNumId w:val="5"/>
  </w:num>
  <w:num w:numId="14">
    <w:abstractNumId w:val="15"/>
  </w:num>
  <w:num w:numId="15">
    <w:abstractNumId w:val="1"/>
  </w:num>
  <w:num w:numId="16">
    <w:abstractNumId w:val="25"/>
  </w:num>
  <w:num w:numId="17">
    <w:abstractNumId w:val="22"/>
  </w:num>
  <w:num w:numId="18">
    <w:abstractNumId w:val="20"/>
  </w:num>
  <w:num w:numId="19">
    <w:abstractNumId w:val="16"/>
  </w:num>
  <w:num w:numId="20">
    <w:abstractNumId w:val="8"/>
  </w:num>
  <w:num w:numId="21">
    <w:abstractNumId w:val="4"/>
  </w:num>
  <w:num w:numId="22">
    <w:abstractNumId w:val="12"/>
  </w:num>
  <w:num w:numId="23">
    <w:abstractNumId w:val="7"/>
  </w:num>
  <w:num w:numId="24">
    <w:abstractNumId w:val="2"/>
  </w:num>
  <w:num w:numId="25">
    <w:abstractNumId w:val="13"/>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3514"/>
    <w:rsid w:val="0004262E"/>
    <w:rsid w:val="00043162"/>
    <w:rsid w:val="00045466"/>
    <w:rsid w:val="00045D88"/>
    <w:rsid w:val="000472B1"/>
    <w:rsid w:val="00047D25"/>
    <w:rsid w:val="0005034D"/>
    <w:rsid w:val="0005128C"/>
    <w:rsid w:val="00052C5C"/>
    <w:rsid w:val="000536D8"/>
    <w:rsid w:val="0005465A"/>
    <w:rsid w:val="000550D2"/>
    <w:rsid w:val="000630FC"/>
    <w:rsid w:val="00063B30"/>
    <w:rsid w:val="00064709"/>
    <w:rsid w:val="000658D8"/>
    <w:rsid w:val="000669F9"/>
    <w:rsid w:val="00070353"/>
    <w:rsid w:val="000742E2"/>
    <w:rsid w:val="000815F4"/>
    <w:rsid w:val="00083310"/>
    <w:rsid w:val="000841E4"/>
    <w:rsid w:val="000913B7"/>
    <w:rsid w:val="00092750"/>
    <w:rsid w:val="000929E7"/>
    <w:rsid w:val="00092DA6"/>
    <w:rsid w:val="000959C4"/>
    <w:rsid w:val="000A36BE"/>
    <w:rsid w:val="000A54DA"/>
    <w:rsid w:val="000B27BC"/>
    <w:rsid w:val="000B51AA"/>
    <w:rsid w:val="000C6778"/>
    <w:rsid w:val="000D2A5E"/>
    <w:rsid w:val="000D470A"/>
    <w:rsid w:val="000D5322"/>
    <w:rsid w:val="000D6A94"/>
    <w:rsid w:val="000D7E20"/>
    <w:rsid w:val="000E1226"/>
    <w:rsid w:val="000E13FA"/>
    <w:rsid w:val="000E3238"/>
    <w:rsid w:val="000F0E2C"/>
    <w:rsid w:val="000F1580"/>
    <w:rsid w:val="000F2627"/>
    <w:rsid w:val="000F522D"/>
    <w:rsid w:val="00101221"/>
    <w:rsid w:val="00107355"/>
    <w:rsid w:val="00113764"/>
    <w:rsid w:val="001143A4"/>
    <w:rsid w:val="00116C52"/>
    <w:rsid w:val="0011706E"/>
    <w:rsid w:val="001225B0"/>
    <w:rsid w:val="001258D1"/>
    <w:rsid w:val="00126E91"/>
    <w:rsid w:val="00133DAF"/>
    <w:rsid w:val="00136483"/>
    <w:rsid w:val="0013687D"/>
    <w:rsid w:val="00137275"/>
    <w:rsid w:val="001409F2"/>
    <w:rsid w:val="00142D42"/>
    <w:rsid w:val="00144029"/>
    <w:rsid w:val="00145768"/>
    <w:rsid w:val="0015031E"/>
    <w:rsid w:val="001520A7"/>
    <w:rsid w:val="00152C30"/>
    <w:rsid w:val="00156314"/>
    <w:rsid w:val="00156919"/>
    <w:rsid w:val="00157876"/>
    <w:rsid w:val="00161A11"/>
    <w:rsid w:val="001627DE"/>
    <w:rsid w:val="0016495D"/>
    <w:rsid w:val="0017369A"/>
    <w:rsid w:val="00177C2C"/>
    <w:rsid w:val="00180176"/>
    <w:rsid w:val="00181120"/>
    <w:rsid w:val="00183E91"/>
    <w:rsid w:val="00183F29"/>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05C"/>
    <w:rsid w:val="001B70A3"/>
    <w:rsid w:val="001C1F39"/>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741F"/>
    <w:rsid w:val="002474E4"/>
    <w:rsid w:val="002505F3"/>
    <w:rsid w:val="00250DCA"/>
    <w:rsid w:val="002518E2"/>
    <w:rsid w:val="00252A31"/>
    <w:rsid w:val="00254980"/>
    <w:rsid w:val="00256B9F"/>
    <w:rsid w:val="002570B4"/>
    <w:rsid w:val="00260201"/>
    <w:rsid w:val="00261F7D"/>
    <w:rsid w:val="00262F2E"/>
    <w:rsid w:val="00266483"/>
    <w:rsid w:val="00270AEE"/>
    <w:rsid w:val="00270BEB"/>
    <w:rsid w:val="0027290E"/>
    <w:rsid w:val="00273D5A"/>
    <w:rsid w:val="002761B4"/>
    <w:rsid w:val="002761EF"/>
    <w:rsid w:val="0027622B"/>
    <w:rsid w:val="00277383"/>
    <w:rsid w:val="00282239"/>
    <w:rsid w:val="00282CDE"/>
    <w:rsid w:val="0029307A"/>
    <w:rsid w:val="00295B11"/>
    <w:rsid w:val="00297D81"/>
    <w:rsid w:val="002A04C1"/>
    <w:rsid w:val="002A083E"/>
    <w:rsid w:val="002A1399"/>
    <w:rsid w:val="002A2FE2"/>
    <w:rsid w:val="002A4349"/>
    <w:rsid w:val="002A5540"/>
    <w:rsid w:val="002B1CE8"/>
    <w:rsid w:val="002B65FF"/>
    <w:rsid w:val="002C09ED"/>
    <w:rsid w:val="002C1AC9"/>
    <w:rsid w:val="002C38A6"/>
    <w:rsid w:val="002C433D"/>
    <w:rsid w:val="002C6A14"/>
    <w:rsid w:val="002C7B05"/>
    <w:rsid w:val="002D13B6"/>
    <w:rsid w:val="002D2C6F"/>
    <w:rsid w:val="002D338A"/>
    <w:rsid w:val="002D7F1C"/>
    <w:rsid w:val="002E0A75"/>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604A"/>
    <w:rsid w:val="003902CD"/>
    <w:rsid w:val="003932DA"/>
    <w:rsid w:val="0039453F"/>
    <w:rsid w:val="003947C4"/>
    <w:rsid w:val="003948D7"/>
    <w:rsid w:val="00394A4D"/>
    <w:rsid w:val="003A1581"/>
    <w:rsid w:val="003A1EDE"/>
    <w:rsid w:val="003A2009"/>
    <w:rsid w:val="003B10D9"/>
    <w:rsid w:val="003B1734"/>
    <w:rsid w:val="003B1B93"/>
    <w:rsid w:val="003B1C29"/>
    <w:rsid w:val="003B2894"/>
    <w:rsid w:val="003B2C71"/>
    <w:rsid w:val="003C35AF"/>
    <w:rsid w:val="003C39A0"/>
    <w:rsid w:val="003C48D4"/>
    <w:rsid w:val="003C5DEF"/>
    <w:rsid w:val="003D0A53"/>
    <w:rsid w:val="003D1B4A"/>
    <w:rsid w:val="003D2CF1"/>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2227"/>
    <w:rsid w:val="004122B4"/>
    <w:rsid w:val="004134E3"/>
    <w:rsid w:val="00413B95"/>
    <w:rsid w:val="00421FF9"/>
    <w:rsid w:val="004252D0"/>
    <w:rsid w:val="0043635C"/>
    <w:rsid w:val="00441B91"/>
    <w:rsid w:val="00442F51"/>
    <w:rsid w:val="0044355F"/>
    <w:rsid w:val="00446A97"/>
    <w:rsid w:val="0044786E"/>
    <w:rsid w:val="00452A08"/>
    <w:rsid w:val="00457854"/>
    <w:rsid w:val="0046022D"/>
    <w:rsid w:val="004619D1"/>
    <w:rsid w:val="0048005E"/>
    <w:rsid w:val="00481E33"/>
    <w:rsid w:val="00483DF2"/>
    <w:rsid w:val="00486DEA"/>
    <w:rsid w:val="004929E4"/>
    <w:rsid w:val="00493EE7"/>
    <w:rsid w:val="00494320"/>
    <w:rsid w:val="004A0CDC"/>
    <w:rsid w:val="004A2DCA"/>
    <w:rsid w:val="004A433E"/>
    <w:rsid w:val="004A76CD"/>
    <w:rsid w:val="004B1D42"/>
    <w:rsid w:val="004B2CCE"/>
    <w:rsid w:val="004B568B"/>
    <w:rsid w:val="004C1468"/>
    <w:rsid w:val="004C2B2D"/>
    <w:rsid w:val="004C3C2E"/>
    <w:rsid w:val="004C5DBA"/>
    <w:rsid w:val="004D3CE9"/>
    <w:rsid w:val="004D4C2A"/>
    <w:rsid w:val="004E1C1A"/>
    <w:rsid w:val="004E2AA5"/>
    <w:rsid w:val="004E6E56"/>
    <w:rsid w:val="00501F98"/>
    <w:rsid w:val="00505657"/>
    <w:rsid w:val="0050669A"/>
    <w:rsid w:val="00512BCC"/>
    <w:rsid w:val="005152BE"/>
    <w:rsid w:val="00517B55"/>
    <w:rsid w:val="005242FA"/>
    <w:rsid w:val="0052709A"/>
    <w:rsid w:val="00527842"/>
    <w:rsid w:val="0053228F"/>
    <w:rsid w:val="00534CDF"/>
    <w:rsid w:val="00543176"/>
    <w:rsid w:val="005466A7"/>
    <w:rsid w:val="00550EDF"/>
    <w:rsid w:val="00551093"/>
    <w:rsid w:val="00552813"/>
    <w:rsid w:val="00554ED9"/>
    <w:rsid w:val="00556E6F"/>
    <w:rsid w:val="005603E2"/>
    <w:rsid w:val="00560A60"/>
    <w:rsid w:val="00563BB3"/>
    <w:rsid w:val="00564163"/>
    <w:rsid w:val="005672EC"/>
    <w:rsid w:val="0056745E"/>
    <w:rsid w:val="00570800"/>
    <w:rsid w:val="00573FDC"/>
    <w:rsid w:val="00580CFA"/>
    <w:rsid w:val="005845A6"/>
    <w:rsid w:val="00586BAA"/>
    <w:rsid w:val="00586F07"/>
    <w:rsid w:val="00590EAA"/>
    <w:rsid w:val="00592331"/>
    <w:rsid w:val="00592CB3"/>
    <w:rsid w:val="005932A2"/>
    <w:rsid w:val="00593406"/>
    <w:rsid w:val="00595592"/>
    <w:rsid w:val="005A1AD0"/>
    <w:rsid w:val="005A3090"/>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D2904"/>
    <w:rsid w:val="005D7F71"/>
    <w:rsid w:val="005D7F7C"/>
    <w:rsid w:val="005E1B95"/>
    <w:rsid w:val="005E3159"/>
    <w:rsid w:val="005E649A"/>
    <w:rsid w:val="005E7578"/>
    <w:rsid w:val="005F1030"/>
    <w:rsid w:val="005F2299"/>
    <w:rsid w:val="005F46AE"/>
    <w:rsid w:val="005F4E51"/>
    <w:rsid w:val="005F723E"/>
    <w:rsid w:val="005F79F3"/>
    <w:rsid w:val="00600704"/>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7E44"/>
    <w:rsid w:val="006547AE"/>
    <w:rsid w:val="00657664"/>
    <w:rsid w:val="006632E7"/>
    <w:rsid w:val="00665DDB"/>
    <w:rsid w:val="00667461"/>
    <w:rsid w:val="00670224"/>
    <w:rsid w:val="00670950"/>
    <w:rsid w:val="00670BB9"/>
    <w:rsid w:val="00671E1F"/>
    <w:rsid w:val="00673947"/>
    <w:rsid w:val="006761C5"/>
    <w:rsid w:val="0068065A"/>
    <w:rsid w:val="00682639"/>
    <w:rsid w:val="00685031"/>
    <w:rsid w:val="0068628F"/>
    <w:rsid w:val="0068688E"/>
    <w:rsid w:val="00690C58"/>
    <w:rsid w:val="00690CF7"/>
    <w:rsid w:val="00691E3E"/>
    <w:rsid w:val="0069244E"/>
    <w:rsid w:val="006A03CE"/>
    <w:rsid w:val="006A0CC4"/>
    <w:rsid w:val="006A2EC3"/>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1234A"/>
    <w:rsid w:val="0071610F"/>
    <w:rsid w:val="00724D6B"/>
    <w:rsid w:val="00725DF8"/>
    <w:rsid w:val="0072793D"/>
    <w:rsid w:val="007301A2"/>
    <w:rsid w:val="00731A2B"/>
    <w:rsid w:val="007320D6"/>
    <w:rsid w:val="00733F15"/>
    <w:rsid w:val="00735D56"/>
    <w:rsid w:val="0074345D"/>
    <w:rsid w:val="007459DD"/>
    <w:rsid w:val="00746A64"/>
    <w:rsid w:val="00746E01"/>
    <w:rsid w:val="00752256"/>
    <w:rsid w:val="00761340"/>
    <w:rsid w:val="0076420C"/>
    <w:rsid w:val="0077088F"/>
    <w:rsid w:val="00771ACD"/>
    <w:rsid w:val="007722D2"/>
    <w:rsid w:val="00772AE8"/>
    <w:rsid w:val="00777972"/>
    <w:rsid w:val="00782BF6"/>
    <w:rsid w:val="0078341D"/>
    <w:rsid w:val="00784004"/>
    <w:rsid w:val="00784655"/>
    <w:rsid w:val="0078626F"/>
    <w:rsid w:val="00790415"/>
    <w:rsid w:val="00793EFA"/>
    <w:rsid w:val="007940BB"/>
    <w:rsid w:val="0079441B"/>
    <w:rsid w:val="00797683"/>
    <w:rsid w:val="007A0A5F"/>
    <w:rsid w:val="007A1688"/>
    <w:rsid w:val="007A2942"/>
    <w:rsid w:val="007A3000"/>
    <w:rsid w:val="007A38D4"/>
    <w:rsid w:val="007A5D31"/>
    <w:rsid w:val="007A7580"/>
    <w:rsid w:val="007B4350"/>
    <w:rsid w:val="007B5782"/>
    <w:rsid w:val="007B6A25"/>
    <w:rsid w:val="007B6B60"/>
    <w:rsid w:val="007C4A95"/>
    <w:rsid w:val="007C6477"/>
    <w:rsid w:val="007C770C"/>
    <w:rsid w:val="007D4CD8"/>
    <w:rsid w:val="007D5303"/>
    <w:rsid w:val="007D6958"/>
    <w:rsid w:val="007D6CA7"/>
    <w:rsid w:val="007E0D8C"/>
    <w:rsid w:val="007E1AA1"/>
    <w:rsid w:val="007E262F"/>
    <w:rsid w:val="007E3C74"/>
    <w:rsid w:val="007E400E"/>
    <w:rsid w:val="007E4FEF"/>
    <w:rsid w:val="007E5110"/>
    <w:rsid w:val="007F27FC"/>
    <w:rsid w:val="007F2919"/>
    <w:rsid w:val="007F29F0"/>
    <w:rsid w:val="007F5739"/>
    <w:rsid w:val="007F64DD"/>
    <w:rsid w:val="00802754"/>
    <w:rsid w:val="00803F16"/>
    <w:rsid w:val="008044CF"/>
    <w:rsid w:val="008107B5"/>
    <w:rsid w:val="008156F9"/>
    <w:rsid w:val="008228DF"/>
    <w:rsid w:val="00823245"/>
    <w:rsid w:val="00824C73"/>
    <w:rsid w:val="00824DFB"/>
    <w:rsid w:val="0082775A"/>
    <w:rsid w:val="00830260"/>
    <w:rsid w:val="00831458"/>
    <w:rsid w:val="00831FA3"/>
    <w:rsid w:val="008369DB"/>
    <w:rsid w:val="008374C5"/>
    <w:rsid w:val="0084041C"/>
    <w:rsid w:val="008404E7"/>
    <w:rsid w:val="0084209C"/>
    <w:rsid w:val="008452D8"/>
    <w:rsid w:val="00845B1A"/>
    <w:rsid w:val="00845C5F"/>
    <w:rsid w:val="00845D63"/>
    <w:rsid w:val="00846E42"/>
    <w:rsid w:val="0085151E"/>
    <w:rsid w:val="0085341D"/>
    <w:rsid w:val="008544B7"/>
    <w:rsid w:val="00856E67"/>
    <w:rsid w:val="00856EF4"/>
    <w:rsid w:val="008644D0"/>
    <w:rsid w:val="008733DC"/>
    <w:rsid w:val="00877062"/>
    <w:rsid w:val="00887342"/>
    <w:rsid w:val="008917FC"/>
    <w:rsid w:val="00892BBD"/>
    <w:rsid w:val="00893B99"/>
    <w:rsid w:val="00894704"/>
    <w:rsid w:val="0089566A"/>
    <w:rsid w:val="00896E52"/>
    <w:rsid w:val="008A580C"/>
    <w:rsid w:val="008A72C5"/>
    <w:rsid w:val="008A7C8A"/>
    <w:rsid w:val="008B1FA7"/>
    <w:rsid w:val="008B35F8"/>
    <w:rsid w:val="008B4D9C"/>
    <w:rsid w:val="008B52AA"/>
    <w:rsid w:val="008B6C7C"/>
    <w:rsid w:val="008B7CBA"/>
    <w:rsid w:val="008C160A"/>
    <w:rsid w:val="008C3ECC"/>
    <w:rsid w:val="008C4EF0"/>
    <w:rsid w:val="008C570A"/>
    <w:rsid w:val="008C6439"/>
    <w:rsid w:val="008C6DB1"/>
    <w:rsid w:val="008C715E"/>
    <w:rsid w:val="008D0EBE"/>
    <w:rsid w:val="008D135D"/>
    <w:rsid w:val="008D5B7C"/>
    <w:rsid w:val="008E64E8"/>
    <w:rsid w:val="008F4438"/>
    <w:rsid w:val="008F70A7"/>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A6B"/>
    <w:rsid w:val="0094447E"/>
    <w:rsid w:val="0094610A"/>
    <w:rsid w:val="0095188F"/>
    <w:rsid w:val="00952F15"/>
    <w:rsid w:val="009617DA"/>
    <w:rsid w:val="0096283F"/>
    <w:rsid w:val="009653B5"/>
    <w:rsid w:val="00965AEA"/>
    <w:rsid w:val="00965FC1"/>
    <w:rsid w:val="009673D4"/>
    <w:rsid w:val="00967BC7"/>
    <w:rsid w:val="00970E0A"/>
    <w:rsid w:val="00971980"/>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2341"/>
    <w:rsid w:val="009B3EB6"/>
    <w:rsid w:val="009C029D"/>
    <w:rsid w:val="009C22AA"/>
    <w:rsid w:val="009C3645"/>
    <w:rsid w:val="009C37FA"/>
    <w:rsid w:val="009C3CEE"/>
    <w:rsid w:val="009C4F6D"/>
    <w:rsid w:val="009C68FA"/>
    <w:rsid w:val="009C6B39"/>
    <w:rsid w:val="009D13B1"/>
    <w:rsid w:val="009D4D1F"/>
    <w:rsid w:val="009D7106"/>
    <w:rsid w:val="009E0715"/>
    <w:rsid w:val="009E1385"/>
    <w:rsid w:val="009E1C29"/>
    <w:rsid w:val="009E2137"/>
    <w:rsid w:val="009E41AB"/>
    <w:rsid w:val="009F05C7"/>
    <w:rsid w:val="009F3C62"/>
    <w:rsid w:val="009F6CE2"/>
    <w:rsid w:val="009F7334"/>
    <w:rsid w:val="00A0059D"/>
    <w:rsid w:val="00A02584"/>
    <w:rsid w:val="00A02BDB"/>
    <w:rsid w:val="00A02F28"/>
    <w:rsid w:val="00A04DA4"/>
    <w:rsid w:val="00A05CD9"/>
    <w:rsid w:val="00A10654"/>
    <w:rsid w:val="00A112FF"/>
    <w:rsid w:val="00A13D03"/>
    <w:rsid w:val="00A24C28"/>
    <w:rsid w:val="00A265BB"/>
    <w:rsid w:val="00A32325"/>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5F2B"/>
    <w:rsid w:val="00A81E47"/>
    <w:rsid w:val="00A84876"/>
    <w:rsid w:val="00A86E78"/>
    <w:rsid w:val="00A86EF5"/>
    <w:rsid w:val="00A92239"/>
    <w:rsid w:val="00AA3263"/>
    <w:rsid w:val="00AA5B6F"/>
    <w:rsid w:val="00AA6B16"/>
    <w:rsid w:val="00AA73AE"/>
    <w:rsid w:val="00AB0B20"/>
    <w:rsid w:val="00AB22F6"/>
    <w:rsid w:val="00AB7254"/>
    <w:rsid w:val="00AB72B7"/>
    <w:rsid w:val="00AB7DB8"/>
    <w:rsid w:val="00AB7DC4"/>
    <w:rsid w:val="00AC03FC"/>
    <w:rsid w:val="00AC1C9A"/>
    <w:rsid w:val="00AC433A"/>
    <w:rsid w:val="00AD1522"/>
    <w:rsid w:val="00AD3DCA"/>
    <w:rsid w:val="00AE1B9C"/>
    <w:rsid w:val="00AF1011"/>
    <w:rsid w:val="00AF29CF"/>
    <w:rsid w:val="00AF312C"/>
    <w:rsid w:val="00AF5C01"/>
    <w:rsid w:val="00AF6EFB"/>
    <w:rsid w:val="00B02ACE"/>
    <w:rsid w:val="00B03278"/>
    <w:rsid w:val="00B043A3"/>
    <w:rsid w:val="00B0574D"/>
    <w:rsid w:val="00B07A28"/>
    <w:rsid w:val="00B10A91"/>
    <w:rsid w:val="00B124F6"/>
    <w:rsid w:val="00B15E6F"/>
    <w:rsid w:val="00B21493"/>
    <w:rsid w:val="00B244BB"/>
    <w:rsid w:val="00B31368"/>
    <w:rsid w:val="00B329C7"/>
    <w:rsid w:val="00B345C8"/>
    <w:rsid w:val="00B40735"/>
    <w:rsid w:val="00B42BF5"/>
    <w:rsid w:val="00B437A6"/>
    <w:rsid w:val="00B43EFD"/>
    <w:rsid w:val="00B449D9"/>
    <w:rsid w:val="00B4649F"/>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0379"/>
    <w:rsid w:val="00B837E2"/>
    <w:rsid w:val="00B86CB8"/>
    <w:rsid w:val="00B90595"/>
    <w:rsid w:val="00B94305"/>
    <w:rsid w:val="00B960BB"/>
    <w:rsid w:val="00B96FFD"/>
    <w:rsid w:val="00B976F7"/>
    <w:rsid w:val="00BA0684"/>
    <w:rsid w:val="00BA2E5A"/>
    <w:rsid w:val="00BB067A"/>
    <w:rsid w:val="00BB262C"/>
    <w:rsid w:val="00BB7F28"/>
    <w:rsid w:val="00BC25A0"/>
    <w:rsid w:val="00BC55E9"/>
    <w:rsid w:val="00BC5821"/>
    <w:rsid w:val="00BC7D62"/>
    <w:rsid w:val="00BD0EA5"/>
    <w:rsid w:val="00BD3D1D"/>
    <w:rsid w:val="00BD6A43"/>
    <w:rsid w:val="00BE02ED"/>
    <w:rsid w:val="00BE1CEE"/>
    <w:rsid w:val="00BE23AF"/>
    <w:rsid w:val="00BE2B8C"/>
    <w:rsid w:val="00BF2F7D"/>
    <w:rsid w:val="00BF324D"/>
    <w:rsid w:val="00BF57C6"/>
    <w:rsid w:val="00BF669B"/>
    <w:rsid w:val="00BF6FCF"/>
    <w:rsid w:val="00C010FF"/>
    <w:rsid w:val="00C0124C"/>
    <w:rsid w:val="00C01C86"/>
    <w:rsid w:val="00C05FB7"/>
    <w:rsid w:val="00C10FE3"/>
    <w:rsid w:val="00C14390"/>
    <w:rsid w:val="00C166E6"/>
    <w:rsid w:val="00C20AE5"/>
    <w:rsid w:val="00C217B2"/>
    <w:rsid w:val="00C222FD"/>
    <w:rsid w:val="00C336CA"/>
    <w:rsid w:val="00C35183"/>
    <w:rsid w:val="00C36A59"/>
    <w:rsid w:val="00C41874"/>
    <w:rsid w:val="00C41936"/>
    <w:rsid w:val="00C427F5"/>
    <w:rsid w:val="00C433A8"/>
    <w:rsid w:val="00C45F07"/>
    <w:rsid w:val="00C4672A"/>
    <w:rsid w:val="00C47D4A"/>
    <w:rsid w:val="00C54497"/>
    <w:rsid w:val="00C54A06"/>
    <w:rsid w:val="00C60112"/>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0A06"/>
    <w:rsid w:val="00CB4C6B"/>
    <w:rsid w:val="00CB75EB"/>
    <w:rsid w:val="00CB7F7F"/>
    <w:rsid w:val="00CC1638"/>
    <w:rsid w:val="00CD3AE5"/>
    <w:rsid w:val="00CD3D25"/>
    <w:rsid w:val="00CD4537"/>
    <w:rsid w:val="00CD5663"/>
    <w:rsid w:val="00CD6F60"/>
    <w:rsid w:val="00CE018A"/>
    <w:rsid w:val="00CE0D6F"/>
    <w:rsid w:val="00CE2254"/>
    <w:rsid w:val="00CE25C7"/>
    <w:rsid w:val="00CE5182"/>
    <w:rsid w:val="00CE6532"/>
    <w:rsid w:val="00CF2272"/>
    <w:rsid w:val="00CF41C4"/>
    <w:rsid w:val="00CF5958"/>
    <w:rsid w:val="00CF7295"/>
    <w:rsid w:val="00CF77A1"/>
    <w:rsid w:val="00D01CFF"/>
    <w:rsid w:val="00D031A5"/>
    <w:rsid w:val="00D04828"/>
    <w:rsid w:val="00D04E97"/>
    <w:rsid w:val="00D05394"/>
    <w:rsid w:val="00D06B1D"/>
    <w:rsid w:val="00D10B7F"/>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67454"/>
    <w:rsid w:val="00D7187D"/>
    <w:rsid w:val="00D73E16"/>
    <w:rsid w:val="00D742DC"/>
    <w:rsid w:val="00D746D9"/>
    <w:rsid w:val="00D7725A"/>
    <w:rsid w:val="00D8100B"/>
    <w:rsid w:val="00D828CF"/>
    <w:rsid w:val="00D849BC"/>
    <w:rsid w:val="00D90346"/>
    <w:rsid w:val="00D951D6"/>
    <w:rsid w:val="00DA19C4"/>
    <w:rsid w:val="00DA42B9"/>
    <w:rsid w:val="00DA5C33"/>
    <w:rsid w:val="00DB03AF"/>
    <w:rsid w:val="00DB1549"/>
    <w:rsid w:val="00DB1E6C"/>
    <w:rsid w:val="00DB4DD5"/>
    <w:rsid w:val="00DB513B"/>
    <w:rsid w:val="00DB64B1"/>
    <w:rsid w:val="00DB7CB3"/>
    <w:rsid w:val="00DB7F95"/>
    <w:rsid w:val="00DC12C6"/>
    <w:rsid w:val="00DC5DB1"/>
    <w:rsid w:val="00DC74B5"/>
    <w:rsid w:val="00DD0684"/>
    <w:rsid w:val="00DD2D25"/>
    <w:rsid w:val="00DD3DD1"/>
    <w:rsid w:val="00DD40C9"/>
    <w:rsid w:val="00DD4BE4"/>
    <w:rsid w:val="00DE31BC"/>
    <w:rsid w:val="00DE4157"/>
    <w:rsid w:val="00DE50D7"/>
    <w:rsid w:val="00DE67FA"/>
    <w:rsid w:val="00DF0920"/>
    <w:rsid w:val="00DF2AF3"/>
    <w:rsid w:val="00DF604E"/>
    <w:rsid w:val="00DF7E66"/>
    <w:rsid w:val="00E00406"/>
    <w:rsid w:val="00E00A6F"/>
    <w:rsid w:val="00E01F03"/>
    <w:rsid w:val="00E03739"/>
    <w:rsid w:val="00E04EFD"/>
    <w:rsid w:val="00E147A4"/>
    <w:rsid w:val="00E15CD0"/>
    <w:rsid w:val="00E17353"/>
    <w:rsid w:val="00E200A9"/>
    <w:rsid w:val="00E22594"/>
    <w:rsid w:val="00E22D33"/>
    <w:rsid w:val="00E262B1"/>
    <w:rsid w:val="00E26A5A"/>
    <w:rsid w:val="00E32CC8"/>
    <w:rsid w:val="00E330E5"/>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4502"/>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14FD"/>
    <w:rsid w:val="00EF219A"/>
    <w:rsid w:val="00EF3653"/>
    <w:rsid w:val="00EF522A"/>
    <w:rsid w:val="00EF6AC6"/>
    <w:rsid w:val="00F00703"/>
    <w:rsid w:val="00F00AAD"/>
    <w:rsid w:val="00F00F9F"/>
    <w:rsid w:val="00F01678"/>
    <w:rsid w:val="00F02542"/>
    <w:rsid w:val="00F072A0"/>
    <w:rsid w:val="00F10363"/>
    <w:rsid w:val="00F12A4C"/>
    <w:rsid w:val="00F136B6"/>
    <w:rsid w:val="00F163C6"/>
    <w:rsid w:val="00F17AD6"/>
    <w:rsid w:val="00F21D76"/>
    <w:rsid w:val="00F23E58"/>
    <w:rsid w:val="00F24641"/>
    <w:rsid w:val="00F248C1"/>
    <w:rsid w:val="00F249F0"/>
    <w:rsid w:val="00F269FB"/>
    <w:rsid w:val="00F30398"/>
    <w:rsid w:val="00F34D9A"/>
    <w:rsid w:val="00F35645"/>
    <w:rsid w:val="00F420F1"/>
    <w:rsid w:val="00F4298A"/>
    <w:rsid w:val="00F44585"/>
    <w:rsid w:val="00F44820"/>
    <w:rsid w:val="00F46554"/>
    <w:rsid w:val="00F5281D"/>
    <w:rsid w:val="00F53F21"/>
    <w:rsid w:val="00F6326B"/>
    <w:rsid w:val="00F64D8C"/>
    <w:rsid w:val="00F65079"/>
    <w:rsid w:val="00F665AD"/>
    <w:rsid w:val="00F665D2"/>
    <w:rsid w:val="00F7017B"/>
    <w:rsid w:val="00F70956"/>
    <w:rsid w:val="00F753B4"/>
    <w:rsid w:val="00F75605"/>
    <w:rsid w:val="00F85A86"/>
    <w:rsid w:val="00F92796"/>
    <w:rsid w:val="00F93953"/>
    <w:rsid w:val="00FA1B13"/>
    <w:rsid w:val="00FA2EFB"/>
    <w:rsid w:val="00FA68A9"/>
    <w:rsid w:val="00FB289D"/>
    <w:rsid w:val="00FB2900"/>
    <w:rsid w:val="00FB5D4B"/>
    <w:rsid w:val="00FB7FEF"/>
    <w:rsid w:val="00FC13B2"/>
    <w:rsid w:val="00FC38D2"/>
    <w:rsid w:val="00FC56A1"/>
    <w:rsid w:val="00FC56A7"/>
    <w:rsid w:val="00FC5B41"/>
    <w:rsid w:val="00FC5EAF"/>
    <w:rsid w:val="00FC61CA"/>
    <w:rsid w:val="00FD262C"/>
    <w:rsid w:val="00FE1106"/>
    <w:rsid w:val="00FE219E"/>
    <w:rsid w:val="00FE388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A424-254B-42F1-AB62-32DE7BB8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3093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cp:revision>
  <cp:lastPrinted>2017-06-16T06:00:00Z</cp:lastPrinted>
  <dcterms:created xsi:type="dcterms:W3CDTF">2017-09-28T23:05:00Z</dcterms:created>
  <dcterms:modified xsi:type="dcterms:W3CDTF">2017-09-29T00:21:00Z</dcterms:modified>
</cp:coreProperties>
</file>